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 блока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ՍԱԲԿ-ԷԱՃԱՊՁԲ-25/50</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 блока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 блока питания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 блока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ՍԱԲԿ-ԷԱՃԱՊՁԲ-25/50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ՍԱԲԿ-ԷԱՃԱՊՁԲ-25/50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1. Кабель соединительный для силового щита 1 240 В - 22 метра
2. Кабель соединительный для силового щита 1 95 В - 45 метров
3. АВР 1600 А - 2 шт.
4. Щит силовой 2060 450 600 В - 1 шт.
5. АВР 250 А - 1 шт.
6. Щит Царакал 240 В - 32 шт.
7. Щит Царакал 95 В - 20 шт.
8. Медная пластина 3 м - 3 шт.
9. Изолятор 4-6 В - 10 шт.
10. Теплоизоляционная труба 4 цвета - 1,5 метра - 5 шт.
11. Щиток Unistat 2 метра для щита - 4 шт.
12. Щиток управления, выключатель питания с индикатором тока - 1 шт.
**Ниже приведены технические характеристики
1. Кабель соединительный для силового щита 1 240 ВВГнг (А)-FRLS лс 1х240-1 Назначение кабеля: Огнестойкий, нераспространяющий горение, с низким дымо- и газовыделением для передачи и распределения электрической энергии и электрических сигналов в стационарных электроустановках при переменном напряжении до 1 кВ частотой до 50 Гц. Предназначен для передачи и распределения электрической энергии и электрических сигналов в стационарных электроустановках при переменном напряжении до 1000 В частотой до 50 Гц. Для общепромышленного применения и на атомных станциях 2-го класса за пределами гермозоны в соответствии с классификацией ОПБ 88/97 ПНАЭ Г-01-011 ТУ 16. К71-337-2004. Применяется для кабельных линий электропитания оборудования систем безопасности, электропроводки цепей систем пожарной безопасности, цепей пожарной сигнализации, питания пожарных насосов, освещения эвакуационных выходов и путей эвакуации, систем дымоудаления и приточной вентиляции, эвакуационных лифтов, в том числе во взрывоопасных зонах всех классов, за исключением взрывоопасных зон класса В1, электропроводки операционных больниц, цепей аварийного электроснабжения и питания токосъемного оборудования, работающего при пожаре. Возможна прокладка без ограничения перепада высот по трассе прокладки, в том числе на вертикальных участках.
2. Подключение силовых щитов. Кабель 195 ВВГнг(А)-FRLS ls 1x95-1. Назначение кабеля. Огнестойкий, нераспространяющий горение, с низким дымо- и газовыделением, для передачи и распределения электрической энергии и электрических сигналов в стационарных электроустановках переменного тока напряжением до 1 кВ частотой до 50 Гц. Предназначен для передачи и распределения электрической энергии и электрических сигналов в стационарных электроустановках переменного напряжения до 1000 В частотой до 50 Гц. Предназначен для общепромышленного применения и на атомных электростанциях 2-го класса за пределами гермозоны в соответствии с классификацией ОПБ 88/97 ПНАЭ Г-01-011 ТУ 16. К71-337-2004. Применяется для кабельных линий электропитания оборудования систем безопасности, электропроводки цепей пожарной сигнализации, цепей пожарных насосов, освещения аварийных выходов и путей эвакуации, систем дымоудаления и приточной вентиляции, эвакуационных лифтов, в том числе во взрывоопасных зонах всех классов, за исключением взрывоопасных зон класса В1, электропроводки операционных больниц, цепей аварийного электроснабжения и электропитания токосъемного оборудования, работающего при пожаре. Допускается установка без ограничения перепада высот по трассе прокладки, в том числе на вертикальных участках. 3. Шкаф Power Shield 2060 450 600 – цельносварной напольный. Шкаф должен быть изготовлен из высококачественной стали и иметь степень защиты IP54, что обеспечивает защиту от пыли и влаги. Габариты шкафа составляют 2060x600x600 мм, что позволяет разместить в нем большое количество оборудования. Шкаф должен быть оснащен замком, обеспечивающим безопасное хранение.
4. Автоматические выключатели АВР 1600 А 1600 А (далее – автоматические выключатели) предназначены для проведения тока в нормальном режиме и отключения сверхтоков при коротких замыканиях и перегрузках (в том числе однофазных замыканиях на землю) и применяются в трехфазных сетях переменного тока напряжением до 690 В частотой 50 Гц. 1.2 Выключатели соответствуют требованиям
ГОСТ Р 50030.2-2010 (МЭК 60947-2:2016).
2 ОБЛАСТЬ ПРИМЕНЕНИЯ
• в качестве вводных автоматических выключателей.
• для защиты цепей электродвигателей.
• для защиты отходящих линий, в том числе в главном выключателе, в выключателе.
• в схемах автоматического резервного питания с разделением (на трёх выключателях) и без разделения (на выключателях).
• для защиты отходящих линий на стороне низкого напряжения трансформатора подстанций 10/0,4 кВ.5. АВР 250 А. Номинальный ток: 800 А. Время переключения: 4 секунды.
Ширина: 770 мм.
Высота: 340 мм.
Глубина: 315 мм.
Диапазон рабочих температур: от -30 до +40 °C.
Количество вводов: 2.
Степень пылевлагозащиты: IP20.
Особенности АВР: дисплей, механическая блокировка выключателей.
Автоматический ввод резерва.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