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տնտեսական ապրանքների ձեռքբերման նպատակով «ՇՄՆԷՊԾ-ԷԱՃԱՊՁԲ-25/28»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տնտեսական ապրանքների ձեռքբերման նպատակով «ՇՄՆԷՊԾ-ԷԱՃԱՊՁԲ-25/28»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տնտեսական ապրանքների ձեռքբերման նպատակով «ՇՄՆԷՊԾ-ԷԱՃԱՊՁԲ-25/28»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տնտեսական ապրանքների ձեռքբերման նպատակով «ՇՄՆԷՊԾ-ԷԱՃԱՊՁԲ-25/28»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նեոնային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նեոնային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Նորք-մարաշ Արմենակյան 129շ,  3-րդ հարկ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նեոնային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էմուլսիա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Ա5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 (Eurostandard)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