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Крановые весы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ՀԱԷԿ-ԷԱՃԱՊՁԲ-115/25</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Крановые весы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Крановые весы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Крановые весы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Крановые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Крановые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Предел взвешивания минимум 30000 кг, предел взвешивания – минимум 200 кг, точность измерения максимум 10 кг,  класс точности – средний, наличие сертификата CE или EAC или эквивалента, степень защиты от пыли – IP65÷IP68, дальность действия пульта  до 50÷200 м, тип экрана  ЖК, питание – аккумуляторное, диапазон рабочих температур – от -20°C до +40°C.
Минимальный комплект должен включать:
1. крановые весы – 1 шт.,
2. пульт дистанционного управления, отображающий данные о весе 1 шт.
3. аккумулятор – 2 шт.
4. адаптер – 1 шт.
Дополнительные условия
1. Сертификат, выданный Национальным органом по стандартизации и метрологии Республики Армения
2. Сертификат об утверждении типа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Крановые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