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350-Ա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համայնքապետարանի աշխատակազմի կարիքների համար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________________________</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(էլեկտրոնային փոստի հասցեն)</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350-Ա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համայնքապետարանի աշխատակազմի կարիքների համար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համայնքապետարանի աշխատակազմի կարիքների համար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(էլեկտրոնային փոստի հասցեն)</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համայնքապետարանի աշխատակազմի կարիքների համար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տեխնիկականկանոնակարգի»: Մատակարարումը 5, 10 և 20 լիտրանոց լիցքավորման կտրոնների միջոցով, Սիսիան համայնքի Սիսիան քաղաքի տարածքում գտնվող լցակայանից: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ք․Սիսիան ,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20(քսան)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