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санитарные и моющие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санитарные и моющие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санитарные и моющие средства</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санитарные и моющие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Лоскуты из трикотажного или тканого хлопчатобумажного сырья, размером не менее 35*35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комнаты/концентрат/ в таре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сушеных веток растений, предназначено для мытья полов в помещениях.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Лоскуты из трикотажного или тканого хлопчатобумажного сырья, размером не менее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для рук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_11__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для ручной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светло-желтоватый или окрашенный гранулированный порошок. Массовая доля порошка не более 5%, pH – 7,5–11,5, массовая доля солей фосфорной кислоты не более 22%, пенообразующая способность (для низкопенящихся средств) не более 200 мм, стойкость пены не более 0,3 ед., моющая способность не менее 85%, отбеливающая способность (для средств, содержащих химические отбеливатели) не менее 80%. Требования безопасности, маркировка и упаковка соответствуют «Техническому регламенту на поверхностно-активные вещества и моющие и чистящие средства, содержащие поверхностно-активные вещества», утвержденному Постановлением Правительства РА № 1795-Н от 16 декабря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до 5% катионных поверхностно-активных веществ, содержащих поликарбоксилаты, 5–15% кислородсодержащих отбеливателей, 15–30% анионных поверхностно-активных веществ, фосфаты, энзимы, оптические отбеливатели. Ароматизатор: в соответствии с используемым ароматизатором. Для стиральных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число (масса жирных кислот в пересчете на номинальную массу 100 г ткани): не менее 78 г, массовая доля содовых веществ (в пересчете на Na2O): не более 0,2, температура застывания (титр) жирных кислот, выделенных из мыла: 36-41 0С, массовая доля хлорида натрия: не более 0,4%, начальный объем пены: не менее 350 см3, безопасность: СанПиН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белый, запах нейтральный, растворимость 100%, pH 5,5-6,5, состав (вода, лауретсульфат натрия, хлорид натрия, кокамид ДЭА, кокамидопропилбетаин, бетаин, лимонная кислота, динатриевая соль ЭДТА, стирол, активированный сополимер, бензоат натрия, метилхлоризотиазолинон, пропиленгликоль), температура хранения 5-40°C, содержание 1-5% (опасно для кожи и глаз), соответствует стандарту ISO 9001.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«Наирит» с отбеливающими и дезинфицирующими свойствами, содержание активного хлора 90, 120 или 150 кг/м3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использованной отдушки, цвет по шкале определения цвета моющих средств, водородный показатель (pH) 9-10,5, массовая доля поверхностно-активных веществ не менее 18%, массовая доля нерастворимых в воде веществ не более 3%, массовая доля влаги не более 50%, расфасовано в полимерную или стеклянную тару вместимостью 500 мл. Безопасность, маркировка и упаковка соответствуют «Техническому регламенту о поверхностно-активных веществах и моющих и чистящих средствах, содержащих поверхностно-активные вещества», утвержденному постановлением правительства РА № 1795-Н от 16 декабря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слегка желтоватый или окрашенный гранулированный порошок, массовая доля порошка не более 5%, pH: 7,5–11,5, массовая доля солей фосфорной кислоты не более 22%, пенообразующая способность (для низкопенящихся средств) не более 200 мм, стойкость пены не более 0,3 ед., моющая способность не менее 85%, отбеливающая способность (для средств, содержащих химические отбеливатели) не менее 80%, АСТ 275-2007. Безопасность, маркировка и упаковка: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постановлением правительства РА № 1795-Н от 16 декабря 2004 года, фирма «Комет» или эквивалент. 475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предназначенные для полировки и мытья полов, расфасованные в контейнеры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окон, расфасовано в тару по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Лоскуты из трикотажного или тканого хлопчатобумажного сырья, размером не менее 35*35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Лоскуты из трикотажного или тканого хлопчатобумажного сырья, размером не менее 35*35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сушки и мытья полов, впитывающие, хлопчатобумажные или эквивалентные, размером не менее 80*80 см, с отверстием посередине для палочки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запаха в закрытом помещении, с вакуумным баллоном, со свежим цветочным ароматом, в емкостях объемом не менее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комнаты/концентрат/ в таре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ванной комнаты/концентрат/ в таре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сушеных веток растений, предназначено для мытья полов в помещениях.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сушеных веток растений, предназначено для мытья полов в помещениях.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сбора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сбора мусора, длина стержня лопаты не менее 1,2 м, металлическая, лопата прикреплена к стержню, пластиковая, раскрытие лопаты не менее 23 см, глубина не менее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Лоскуты из трикотажного или тканого хлопчатобумажного сырья, размером не менее 25*30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Лоскуты из трикотажного или тканого хлопчатобумажного сырья, размером не менее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не менее 9 см, длина: не менее 65 м, цвет: белый, разрешен для изготовления санитарно-гигиенических изделий. Безопасность, упаковка и маркировка: согласно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РА № 1546-Н от 19 октября 2006 года. Каждая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ширина – не менее 9,2 см, количество листов по срезу – не менее 200 штук, размеры листа – не менее – 12,3х9,2 см. Цвет – белый, изготовлена ​​из первичного сырья 100% целлюлозы, разрешена для изготовления санитарно-гигиенических изделий. Безопасность, упаковка и маркировка –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 октября 2006 г. N 1546-Н. Каждая упакованная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двухслойные одноразовые, для диспенсерного устройства, ширина и длина листа: не менее 22,5 см, количество листов: не менее 200 штук. Цвет: белый, изготовлены из первичного сырья 100% целлюлозы, разрешены для производства санитарно-гигиенических изделий. Безопасность, упаковка и маркировка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 октября 2006 года N 1546-Н. Каждая упакованная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кухонные двухслойные в рулоне, одноразовые, шириной не менее 21 см и длиной не менее 18,75 метра, с секцией для резки листов, размеры листа не менее 21 см х 12,5 см. Цвет: белый, изготовлены из первичного сырья 100% целлюлозы, разрешены для производства санитарно-гигиенических изделий. Безопасность, упаковка и маркировка в соответствии с «Техническим регламентом о требованиях к изделиям из бумаги и химических волокон хозяйственно-бытового и санитарно-гигиенического назначения», утвержденным постановлением Правительства Республики Армения от 19 октября 2006 года N 1546-Н. Каждая упакованная,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