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դեղորայքի  և ԲՆԱ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12:40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դեղորայքի  և ԲՆԱ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դեղորայքի  և ԲՆԱ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դեղորայքի  և ԲՆԱ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24․քիմիական ազդանյութեր (ռեագենտներ)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12:40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5,26մգ/մլ+0,37մգ/մլ+0,3մգ/մլ+2,22մգ/մլ+5,02մգ/մլ 500մլ ինֆ.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8,6մգ/մլ+0,3մգ/մլ+0,49մգ/մլ 500մլ ինֆ.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3մգ/մլ+1մգ/մլ5մլ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21,07%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լատեքս փոշեպատ նիտրիլային, չպատռվող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2.0միանվագ  օգտ. համար  ասեղով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համար  24G մ/օ ստերիլ ջրահեռացման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համար  22G մ/օ ստերիլ ջրահեռացման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 7,2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1000 մլ սպիրտային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Տարայի ծավալը` ոչ պակաս քան 5մլ և ոչ ավել 10մլ, ստուգման նմուշ –շիճուկ , մեթոդ-ցոլիկլոնային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Տարայի ծավալը` ոչ պակաս քան 5մլ և ոչ ավել 10մլ, ստուգման նմուշ –շիճուկ , մեթոդ- ցոլիկլոնային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Տարայիծավալը` ոչպակասքան 5մլ և ոչավել 10մլ, ստուգմաննմուշ –շիճուկ , մեթոդ- ցոլիկլոնային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Տարայի ծավալը` ոչ պակաս քան 5մլ և ոչավել 10մլ, ստուգմաննմուշ –շիճուկ , մեթոդ- ցոլիկլոնային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(Iron,  cobas c111 ) Կոբաս c111անալիզատորի համար .ֆորմատ՝ ` 2x50 թեստ:ստուգվող նմուշ՝ արյան շիճուկ։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c111 անալիզատորի համար։ ֆորմատ4x21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