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ՀՀ-ՊԵԿ-ԷԱՃԱՊՁԲ-25/14-Ա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սնուցման 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ՀՀ-ՊԵԿ-ԷԱՃԱՊՁԲ-25/14-Ա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սնուցման 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սնուցման 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ՀՀ-ՊԵԿ-ԷԱՃԱՊՁԲ-25/14-Ա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սնուցման 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ՀՀ-ՊԵԿ-ԷԱՃԱՊՁԲ-25/14-Ա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ՀՀ-ՊԵԿ-ԷԱՃԱՊՁԲ-25/14-Ա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«ՀՀ-ՊԵԿ-ԷԱՃԱՊՁԲ-25/14-Ա»*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ՀՀ-ՊԵԿ-ԷԱՃԱՊՁԲ-25/14-Ա*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«ՀՀ-ՊԵԿ-ԷԱՃԱՊՁԲ-25/14-Ա»*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ՀՀ-ՊԵԿ-ԷԱՃԱՊՁԲ-25/14-Ա*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720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նախատսեված APC Symmetra LX16000 տեղադրման համար
12V 7.2AH.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***Հրավերով մասնակցից պահանջել մատակարարվելիք ապրանքների ֆիրմային անվանումը, ապրանքային նշանը և արտադրողի անվանումը:
****Մարտկոցների համար պետք է տրամադրվի և գործի երաշխիքային ժամկետ 720 օրացույցային օր:
***** Գնման գործընթացը կազմակերպվում  է «Գնումների մասին» ՀՀ օրենքի 15-րդ հոդվածի 6-րդ մասի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