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ՄԻՊԱ-ԷԱՃԱՊՁԲ-25/7-6</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Приставная тумба (со шкафами)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Передвижное кресло с ножками, соединенными пятью силиконовыми колесами с пятиярусной пластиковой крестовиной диаметром 650 мм (эквивалент стандарта Bifma). Подлокотники должны быть изготовлены из пластика, прикрепленные к сиденью и спинке одновременно с помощью соответствующих винтов. 
Сиденье и спинка должны быть изготовлены из фанеры толщиной 1,5 см и губки толщиной 6 см, обтянутые высококачественной плотной черной тканью.  
Глубина сиденья до спинки 50 см, ширина 50 см. Высота от пола в самом нижнем положении 40 см.
Высота спинки от сиденья: 73 см. Механизм должен подниматься, опускаться, качаться, с возможностью фиксации в рабочем положении. Максимальная нагрузка: 120 кг. 
На указанную продукцию установить гарантийный срок 365 дней со дня поставки, дефекты, проявившиеся в течение гарантийного срока, исправить на месте /заменой детали/ или заменить на новую.
Возможное допустимое отклонение размеров товара, указанных в параметрах, составляет ±3%.
Стулья должны быть новые, неиспользованные, завернутые в полиэтиленовую пленку. Транспортировку и разгрузку стульев по адресу Заказчика осуществляет Поставщик. Перед доставкой должно быть согласование с Заказчиком внешнего вида и качества стульев.
Внешний вид согласно рисунку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/полка/,
материал: ламинат, размеры: 180*200*20 см, белого цвета. Обязательное условие: товар должен быть новым, неиспользованным. На указанную продукцию устанавливается гарантийный срок 365 дней с даты поставки, в течение гарантийного срока необходимо устранить на месте любые обнаруженные дефекты /заменить детали/ или заменить на новый. Возможное допустимое отклонение размеров товара, указанных в параметрах, составляет ±3%. Транспортировку и разгрузку полки по адресу Заказчика осуществляет Поставщик. Перед доставкой должно быть согласование с Заказчиком внешнего вида и качества полки.
Внешний вид согласно рисунку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ламинат, размеры: 230*80.5*45 см, с двумя закрытыми дверцами, с четырьма полками.  Обязательное условие: товар должен быть новым, неиспользованным. На указанную продукцию устанавливается гарантийный срок 365 дней с даты поставки. В течение гарантийного срока любые обнаруженные дефекты должны быть устранены на месте (замена деталей) или заменены на новые. Допустимое отклонение размеров изделий, указанных в габаритах, составляет ±3%. Транспортировка и разгрузка шкафа по адресу Заказчика осуществляется Поставщиком. Перед поставкой внешний вид, качество и цвет должны быть предварительно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Приставная тумба (со шкафами)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ламинат, размеры: 60*40*40 см, с тремя дверцами, на колесах. Обязательное условие: товар должен быть новым, неиспользованным.  На указанную продукцию устанавливается гарантийный срок 365 дней с даты поставки. В течение гарантийного срока необходимо устранить любые обнаруженные дефекты на месте /заменить детали/ или заменить их на новые. Допустимое отклонение размеров продукции от указанных в габаритах составляет ±3%. Транспортировка и разгрузка прицепов по адресу Заказчика осуществляется Поставщиком. Перед поставкой внешний вид, качество и цвет должны быть предварительно согласованы с Заказчиком. Внешний вид согласно рисунку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из трёх предметов: два кресла, один диван.
Размеры кресла: 75*85*90 см, размеры дивана: 225*105*90 см, в раскрытом виде: 225*130*75 см., бежевого цвета. Обязательное условие: товар должен быть новым, неиспользованным. На указанную продукцию устанавливается гарантийный срок 365 дней с даты поставки. В течение гарантийного срока обнаруженные дефекты должны быть устранены на месте (замена деталей) или заменены на новые. Допустимое отклонение размеров изделий, указанных в габаритах, составляет ±3%. Транспортировка и разгрузка мебели по адресу Заказчика осуществляется Поставщиком. Перед поставкой внешний вид, качество, цвет должны быть предварительно согласованы с Заказчиком.
Внешний вид: согласно рисунку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ламинат, размеры: 120*60*75 см, Материал: ламинат, размеры: 120*60*75 см, с тремя шкафами и компьютерным шкафом. Обязательное условие: товар должен быть новым, неиспользованным. На указанный товар устанавливается гарантийный срок 365 дней с момента поставки, в течение гарантийного срока необходимо устранить на месте любые обнаруженные дефекты /заменить детали/ или заменить на новый. Допустимое отклонение размеров изделий, указанных в габаритах, составляет ±3%. Поставщик осуществляет транспортировку и разгрузку столов по адресу Заказчика. Перед поставкой внешний вид, качество и цвет должны быть предварительно согласованы с Заказчиком.
Внешний вид: согласно рисунку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 обработанная ткань или полимерные материалы, шириной 12,5 см, с алюминиевым карнизом, с двухсторонним креплением из светоотражающей ткани, плотность ткани: 40 г/м², цвет: серо-бежевый. 
Обязательное условие: товар должен быть неиспользованным. Установить гарантийный срок на указанный товар 365 дней, считая с даты поставки, и устранить на месте любые дефекты, выявленные в течение гарантийного срока (замена деталей), или заменить товар на новый. Поставщик осуществляет замер, установку /с заменой старых жалюзей/, транспортировку и разгрузку жалюзи по адресу Заказчика. Перед поставкой внешний вид, цвет и качество ткани согласовываются с Заказчиком. Допустимое отклонение от указанных критерий составляет ±3%.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 21-ый день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 21-ый день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 21-ый день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 21-ый день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 21-ый день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 21-ый день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 21-ый день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Приставная тумба (со шкафами)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