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բազկաթոռի չափսեր ԵxԼxԲ (սմ) առնվազն 131 x 77 x 77, քնելու մասի չափսերը առնվազն 70 x190սմ, նստատեղի խորությունը առնվազն 60սմ (առանց բարձ), հագուստի պահոցով, պատրաստման նյութեր՝ փայտ, ԴՍՊ, նրբատախտակ, սպունգ, երեսպատված որակյալ կտորով, գույնը համաձայնեցնել պատվիրատուի հետ։ Մատակարարված ապրանքը պետք է լինի նոր` չօգտագործված: Ապրանքի տեղափոխումը, բեռնաթափումը և տեղադրումը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երկհարկանի, փայտ է:  Մահճակալի չափսը՝ առնվազն 90x190 սմ, բարձրությունը՝ առնվազն 180 սմ, գլխամասի չափսը՝ 60-70 սմ: Առաջին հարկի մահճակալի բարձրություը գետնից՝ առնվազն 30սմ, երկու հարկերի միջև տարածություն՝(+/-) 60 սմ: Ունի փայտյա (+/-) /3,5*3,5/ աստիճան չափերը՝(+/-) 117*40սմ, լավ մշակված և լաքապատ /առաջին աստիճանի  բարձրությունը գետնից (+/-)10 սմ է, իսկ աստիճանների հեռավորությունը իրարից (+/-) 24սմ/: Մահճակալի 2-րդ հարկի, երկու կողային հատվածներում տեղադրված են 18մմ հաստության, 20սմ լայնության լամինատե շերտեր , որոնք անվտանգության համար են և ունեն ալիքաձև տեսք՝ ալիքի խորությունը 5սմ է: Մահճակալի գույնը կամ գունային համադրումները համաձայնեցվում են պատվիրատուի հետ: Ներքնակների տակ գցվում է ամբողջական ԴՍՊ՝ (+/-)20մմ հաստությամբ, որը հենվում է մեջտեղից անցնող(+/-) 20*20 երկաթե գոտու վրա/որը ամրացվում է ամրագոտիներին մետաղյա թիթեղներով և հեղյուսամանեկային պտուտակով/  և սնարների վրա ամրացած դետալներին: Լամինատե դետալների ոչ ռետինապատ հատվածները եզրակալվում են(+/-) ՊՎԽ-ով/PVC-04մմ/:Ներքնակը՝ առնվազն 90x190սմ, հիմքը -անհատական զսպանակային համակարգ, սպունգ՝ կողային ամրության համար, անկախ  զսպանակները պատված են ջերմամեկուսիչ շերտով, երկու կողմը սպունգ, կտորը տրիկոտաժ հոլլկոնով, կողային բորտը ժակարդ սպունգով, ծանրաբեռնվածությունը- 120կգ մեկ քնատեղին, բարձրությունը-21սմ: Առաքումը և տեղադրումը կատարվում  է` ըստ պատվիրատուի առաջարկած վայրի մատակարարի միջոցների հաշվին: Երաշխիքային սպասարկումը՝  մահճակալի համար առնվազն 2 տարի, ներքնակի համար առնվազն 5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ԴՍՊ-ից զգեստապահարան, լամինատի հաստությունը 1,8սմ, չափսերը` (ԼxԲxԽ) առնվազն 1500x1800x500մմ, պահարանը բաժանված է 2 մասի, մեկը 1800 x500մմ չափսի դռնով, մեջը տեղադրված 3 դարակով չորս հավասար մասերի բաժանված` նյութի հաստությունը 1,8սմ լամինատից, պահարանի մյուս հատվածը հագուստ կախելու համար, երկփեղկանի դռներով յուրաքանչյուրի չափսը 1800 x500մմ, վերևի հատվածում դարակով` գլխարկներ դնելու համար նյութի հաստությունը 1,8սմ լամինատից, դարակի տակից տեղադրված է մետաղական ձող հագուստ կախելու համար, դռները փականներով և պլաստմասե բռնակներով, պահարանի ոտքերը և եզրերը պատված 2սմ pvc-ով, հետևի կողմից փակված լամինացված ԴՎՊ-ով: Գույնը համաձայնեցնել պատվիրատու հետ:    
    Մատակարարված ապրանքը պետք է լինի նոր` չօգտագործված: Ապրանքի տեղափոխումը, բեռնաթափումը և տեղադրումը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գլխամասով, 2 կողադիրներով՝ փայտե: Մահճակալի չափսը՝ առնվազն 90x190 սմ, բարձրությունը՝ առնվազն 35 սմ, գլխամասի չափսը՝ 60-70 սմ: Մահճակալի գույնը կամ գունային համադրումները համաձայնեցվում են պատվիրատուի հետ: Ներքնակը՝ առնվազն 90x190սմ, հիմքը -անհատական զսպանակային համակարգ, սպունգ՝ կողային ամրության համար, անկախ  զսպանակները պատված են ջերմամեկուսիչ շերտով, երկու կողմը սպունգ,կտորը տրիկոտաժ հոլլկոնով, կողային բորտը ժակարդ սպունգով, ծանրաբեռնվածությունը- առնվազն 120կգ մեկ քնատեղին, բարձրությունը- առնվազն 21սմ: Առաքումը և տեղադրումը կատարվում է ՝ըստ պատվիրատուի առաջարկած վայրի մատակարարի միջոցների հաշվին: Երաշխիքային սպասարկումը՝  մահճակալի համար առնվազն 2 տարի, ներքնակի համար առնվազն 5 տարի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պատրաստման նյութեր` փայտ, ԴՍՊ, նրբատախտակ, սպունգ, կտոր, բացվող մեխանիզմով, քնելու հատվածի չափեր Լ x Ե առնվազն 80 x 180 (սմ)։ Արտաքին չափեր ԵxԼxԲ (սմ)՝ առնվազն՝ 190 x 85 x 60 կոնֆիգուրացիա՝ բացվող,  բազմոցը պետք է ունենա պահոց, նստատեղի խորություն (սմ)՝ առնվազն 60 (առանց բարձ), Գույնը համաձայնեցնել պատվիրատուի հետ։    Ապրանքի համար պարտադիր պայման է չօգտագործված լինելը և առնվազն 1 տարվա երաշխիքը:    Մատակարարված ապրանքը պետք է լինի նոր` չօգտագործված: Ապրանքի տեղափոխումը, բեռնաթափումը իրականացնում է մատակարարը իր միջոցներով և իր հաշվին: Ապրանքի համար սահմանվում է երաշխիքային ժամկետ` պատվիրատուի կողմից ապրանքն ընդունվելու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