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EED" w:rsidRDefault="001E0EED" w:rsidP="001E0EED">
      <w:pPr>
        <w:jc w:val="center"/>
        <w:rPr>
          <w:rFonts w:ascii="GHEA Mariam" w:hAnsi="GHEA Mariam" w:cs="Sylfaen"/>
          <w:b/>
          <w:i/>
        </w:rPr>
      </w:pPr>
      <w:proofErr w:type="spellStart"/>
      <w:r>
        <w:rPr>
          <w:rFonts w:ascii="GHEA Mariam" w:hAnsi="GHEA Mariam" w:cs="Sylfaen"/>
          <w:b/>
          <w:i/>
        </w:rPr>
        <w:t>Տեխնիկական</w:t>
      </w:r>
      <w:proofErr w:type="spellEnd"/>
      <w:r>
        <w:rPr>
          <w:rFonts w:ascii="GHEA Mariam" w:hAnsi="GHEA Mariam" w:cs="Sylfaen"/>
          <w:b/>
          <w:i/>
        </w:rPr>
        <w:t xml:space="preserve"> </w:t>
      </w:r>
      <w:proofErr w:type="spellStart"/>
      <w:r>
        <w:rPr>
          <w:rFonts w:ascii="GHEA Mariam" w:hAnsi="GHEA Mariam" w:cs="Sylfaen"/>
          <w:b/>
          <w:i/>
        </w:rPr>
        <w:t>բնութագիր</w:t>
      </w:r>
      <w:proofErr w:type="spellEnd"/>
    </w:p>
    <w:p w:rsidR="001E0EED" w:rsidRDefault="001E0EED" w:rsidP="001E0EED">
      <w:pPr>
        <w:jc w:val="center"/>
        <w:rPr>
          <w:rFonts w:ascii="GHEA Mariam" w:hAnsi="GHEA Mariam" w:cs="Sylfaen"/>
          <w:b/>
          <w:i/>
        </w:rPr>
      </w:pPr>
    </w:p>
    <w:p w:rsidR="001E0EED" w:rsidRDefault="001E0EED" w:rsidP="001E0EED"/>
    <w:tbl>
      <w:tblPr>
        <w:tblW w:w="11205" w:type="dxa"/>
        <w:tblInd w:w="-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3"/>
        <w:gridCol w:w="709"/>
        <w:gridCol w:w="870"/>
        <w:gridCol w:w="7355"/>
      </w:tblGrid>
      <w:tr w:rsidR="001E0EED" w:rsidTr="001E0EED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EED" w:rsidRDefault="001E0EED">
            <w:pPr>
              <w:spacing w:line="276" w:lineRule="auto"/>
              <w:jc w:val="center"/>
              <w:rPr>
                <w:rFonts w:ascii="GHEA Grapalat" w:hAnsi="GHEA Grapalat" w:cs="Times Armenian"/>
                <w:lang w:val="ru-RU"/>
              </w:rPr>
            </w:pPr>
            <w:r>
              <w:rPr>
                <w:rFonts w:ascii="GHEA Grapalat" w:hAnsi="GHEA Grapalat" w:cs="Times Armenian"/>
                <w:lang w:val="ru-RU"/>
              </w:rPr>
              <w:t>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EED" w:rsidRDefault="001E0EED">
            <w:pPr>
              <w:spacing w:line="256" w:lineRule="auto"/>
              <w:rPr>
                <w:rFonts w:ascii="GHEA Mariam" w:hAnsi="GHEA Mariam"/>
                <w:b/>
                <w:bCs/>
                <w:sz w:val="22"/>
                <w:szCs w:val="22"/>
                <w:lang w:val="ru-RU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>դյուրակիր համակարգիչ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EED" w:rsidRDefault="001E0EED">
            <w:pPr>
              <w:spacing w:line="276" w:lineRule="auto"/>
              <w:jc w:val="center"/>
              <w:rPr>
                <w:rFonts w:ascii="GHEA Mariam" w:hAnsi="GHEA Mariam" w:cs="Times Armenian"/>
                <w:sz w:val="22"/>
                <w:szCs w:val="22"/>
                <w:lang w:val="ru-RU"/>
              </w:rPr>
            </w:pPr>
          </w:p>
          <w:p w:rsidR="001E0EED" w:rsidRDefault="001E0EED">
            <w:pPr>
              <w:spacing w:line="276" w:lineRule="auto"/>
              <w:jc w:val="center"/>
              <w:rPr>
                <w:rFonts w:ascii="GHEA Mariam" w:hAnsi="GHEA Mariam" w:cs="Times Armenian"/>
                <w:sz w:val="22"/>
                <w:szCs w:val="22"/>
                <w:lang w:val="ru-RU"/>
              </w:rPr>
            </w:pPr>
            <w:r>
              <w:rPr>
                <w:rFonts w:ascii="GHEA Mariam" w:hAnsi="GHEA Mariam" w:cs="Times Armenian"/>
                <w:sz w:val="22"/>
                <w:szCs w:val="22"/>
                <w:lang w:val="ru-RU"/>
              </w:rPr>
              <w:t>հատ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EED" w:rsidRDefault="001E0EED">
            <w:pPr>
              <w:spacing w:line="276" w:lineRule="auto"/>
              <w:jc w:val="center"/>
              <w:rPr>
                <w:rFonts w:ascii="GHEA Mariam" w:hAnsi="GHEA Mariam" w:cs="Times Armenian"/>
                <w:sz w:val="22"/>
                <w:szCs w:val="22"/>
                <w:lang w:val="ru-RU"/>
              </w:rPr>
            </w:pPr>
            <w:r>
              <w:rPr>
                <w:rFonts w:ascii="GHEA Mariam" w:hAnsi="GHEA Mariam" w:cs="Times Armenian"/>
                <w:sz w:val="22"/>
                <w:szCs w:val="22"/>
                <w:lang w:val="ru-RU"/>
              </w:rPr>
              <w:t>2</w:t>
            </w:r>
          </w:p>
        </w:tc>
        <w:tc>
          <w:tcPr>
            <w:tcW w:w="7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>Համակարգչի արտադրման նվազագույն տարեթիվը 2023թ. և բարձր</w:t>
            </w:r>
            <w:r>
              <w:rPr>
                <w:rFonts w:ascii="Cambria Math" w:hAnsi="Cambria Math" w:cs="Cambria Math"/>
                <w:bCs/>
                <w:sz w:val="22"/>
                <w:szCs w:val="22"/>
                <w:lang w:val="hy-AM"/>
              </w:rPr>
              <w:t>․</w:t>
            </w: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Mariam" w:hAnsi="GHEA Mariam" w:cs="GHEA Mariam"/>
                <w:bCs/>
                <w:sz w:val="22"/>
                <w:szCs w:val="22"/>
                <w:lang w:val="hy-AM"/>
              </w:rPr>
              <w:t>Էկրանը</w:t>
            </w: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Mariam" w:hAnsi="GHEA Mariam" w:cs="GHEA Mariam"/>
                <w:bCs/>
                <w:sz w:val="22"/>
                <w:szCs w:val="22"/>
                <w:lang w:val="hy-AM"/>
              </w:rPr>
              <w:t>•</w:t>
            </w: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Mariam" w:hAnsi="GHEA Mariam" w:cs="GHEA Mariam"/>
                <w:bCs/>
                <w:sz w:val="22"/>
                <w:szCs w:val="22"/>
                <w:lang w:val="hy-AM"/>
              </w:rPr>
              <w:t>Անկյունագիծը</w:t>
            </w: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Mariam" w:hAnsi="GHEA Mariam" w:cs="GHEA Mariam"/>
                <w:bCs/>
                <w:sz w:val="22"/>
                <w:szCs w:val="22"/>
                <w:lang w:val="hy-AM"/>
              </w:rPr>
              <w:t>նվազագույնը</w:t>
            </w: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15,6 </w:t>
            </w:r>
            <w:r>
              <w:rPr>
                <w:rFonts w:ascii="GHEA Mariam" w:hAnsi="GHEA Mariam" w:cs="GHEA Mariam"/>
                <w:bCs/>
                <w:sz w:val="22"/>
                <w:szCs w:val="22"/>
                <w:lang w:val="hy-AM"/>
              </w:rPr>
              <w:t>դյույմ</w:t>
            </w: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Full HD IPS </w:t>
            </w:r>
            <w:r>
              <w:rPr>
                <w:rFonts w:ascii="GHEA Mariam" w:hAnsi="GHEA Mariam" w:cs="GHEA Mariam"/>
                <w:bCs/>
                <w:sz w:val="22"/>
                <w:szCs w:val="22"/>
                <w:lang w:val="hy-AM"/>
              </w:rPr>
              <w:t>առնվազն</w:t>
            </w: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120 </w:t>
            </w:r>
            <w:r>
              <w:rPr>
                <w:rFonts w:ascii="GHEA Mariam" w:hAnsi="GHEA Mariam" w:cs="GHEA Mariam"/>
                <w:bCs/>
                <w:sz w:val="22"/>
                <w:szCs w:val="22"/>
                <w:lang w:val="hy-AM"/>
              </w:rPr>
              <w:t>Հց</w:t>
            </w: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Mariam" w:hAnsi="GHEA Mariam" w:cs="GHEA Mariam"/>
                <w:bCs/>
                <w:sz w:val="22"/>
                <w:szCs w:val="22"/>
                <w:lang w:val="hy-AM"/>
              </w:rPr>
              <w:t>հակափայլ</w:t>
            </w: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250 nit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Mariam" w:hAnsi="GHEA Mariam" w:cs="GHEA Mariam"/>
                <w:bCs/>
                <w:sz w:val="22"/>
                <w:szCs w:val="22"/>
                <w:lang w:val="hy-AM"/>
              </w:rPr>
              <w:t>•</w:t>
            </w: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Mariam" w:hAnsi="GHEA Mariam" w:cs="GHEA Mariam"/>
                <w:bCs/>
                <w:sz w:val="22"/>
                <w:szCs w:val="22"/>
                <w:lang w:val="hy-AM"/>
              </w:rPr>
              <w:t>Պիքսելների</w:t>
            </w: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Mariam" w:hAnsi="GHEA Mariam" w:cs="GHEA Mariam"/>
                <w:bCs/>
                <w:sz w:val="22"/>
                <w:szCs w:val="22"/>
                <w:lang w:val="hy-AM"/>
              </w:rPr>
              <w:t>խտությունը</w:t>
            </w: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Mariam" w:hAnsi="GHEA Mariam" w:cs="GHEA Mariam"/>
                <w:bCs/>
                <w:sz w:val="22"/>
                <w:szCs w:val="22"/>
                <w:lang w:val="hy-AM"/>
              </w:rPr>
              <w:t>առնվազն</w:t>
            </w: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PPI 140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Mariam" w:hAnsi="GHEA Mariam" w:cs="GHEA Mariam"/>
                <w:bCs/>
                <w:sz w:val="22"/>
                <w:szCs w:val="22"/>
                <w:lang w:val="hy-AM"/>
              </w:rPr>
              <w:t>•</w:t>
            </w: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Mariam" w:hAnsi="GHEA Mariam" w:cs="GHEA Mariam"/>
                <w:bCs/>
                <w:sz w:val="22"/>
                <w:szCs w:val="22"/>
                <w:lang w:val="hy-AM"/>
              </w:rPr>
              <w:t>Կոնտրաստ</w:t>
            </w: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Mariam" w:hAnsi="GHEA Mariam" w:cs="GHEA Mariam"/>
                <w:bCs/>
                <w:sz w:val="22"/>
                <w:szCs w:val="22"/>
                <w:lang w:val="hy-AM"/>
              </w:rPr>
              <w:t>հարաբերակցություն</w:t>
            </w: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Mariam" w:hAnsi="GHEA Mariam" w:cs="GHEA Mariam"/>
                <w:bCs/>
                <w:sz w:val="22"/>
                <w:szCs w:val="22"/>
                <w:lang w:val="hy-AM"/>
              </w:rPr>
              <w:t>առնվազն</w:t>
            </w: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600:1 </w:t>
            </w:r>
            <w:r>
              <w:rPr>
                <w:rFonts w:ascii="GHEA Mariam" w:hAnsi="GHEA Mariam" w:cs="GHEA Mariam"/>
                <w:bCs/>
                <w:sz w:val="22"/>
                <w:szCs w:val="22"/>
                <w:lang w:val="hy-AM"/>
              </w:rPr>
              <w:t>Պրոցե</w:t>
            </w: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սոր 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Պրոցեսորի արտադրման նվազագույն տարեթիվը 2022թ և բարձր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Միջուկների քանակը նվազագույնը 6 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>• Թելերի ընդհանուր քանակը (Total Threads) նվազագույնը 8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Քեշ նվազագույնը 10ՄԲ • Առավելագույն տուրբո հաճախականությունը նվազագույնը 4,40 ԳՀց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Կատարման-միջուկ բազային հաճախականություն նվազագույնը 3,30 ԳՀց 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>• Պրոցեսորի հիմնական հզորություն նվազագույնը (TDP) 15Վ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Առավելագույն տուրբո հզորություն նվազագույնը 55Վ Օպերատիվ հիշողություն 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• 1x8ԳԲ ծավալը նվազագույնը 8ԳԲ, DDR4 առնվազն 2666 ՄՀց առնվազն 2 բնիկ UDIMM Կուտակիչ  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• SSD կուտակիչ նվազագույնը 512 ԳԲ ծավալով (M.2 PCIe NVMe մինչև Gen 4 առնվազն x4) Տեսաքարտ 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• Ներկառուցված տեսաքարտ Տեսախցիկ 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• Առնվազն 720p HD տեսախցիկ 30fps-ով և մեկ ներկառուցված խոսափողով Ստեղնաշար 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>• Լուսավորվող Միացումներ,ելքեր և բնիկներ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Առնվազն 2 x USB 3.2 Gen 1 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• Առնվազն 1 x USB 2.0 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• Առնվազն 1 x ունիվերսալ աուդիո բնիկ 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• Առնվազն 1 x HDMI 1.4 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>• Առնվազն 1 x 3-ը 1-ում SD քարտի բնիկ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Առնվազն 1 x M. 2 2230 բնիկ անլար ցանցի, Wi-Fi/Bluetooth-ի համար 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• Առնվազն 1 x M. 2 2230/2280 բնիկ SSD-ի համար 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• Առնվազն 1 x RJ45 Ethernet պորտ 10/100/1000 Մբիթ/վրկ 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Առնվազն 802.11ac 1x1 WiFi + BT 5.0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lastRenderedPageBreak/>
              <w:t xml:space="preserve"> • Առնվազն 2 x բարձրախոս 2 Վտ Հավելյալ USB  USB պորտեր՝ առնվազն 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• 7 հատ USB 2.0 Type-A ելքային պորտեր Հոսթ ինտերֆեյս՝ առնվազն • 1 հատ USB 2.0 Type-B մուտքային պորտ Տվյալների փոխանցման արագությունը՝ առնվազն • 480 Մբիթ/վ (USB 2.0 ստանդարտ) Համատեղելիությունը՝ 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Հետադարձ համատեղելի պետք է լինի առնվազն USB 1.1 սարքերի հետ Առավելագույն աջակցվող սարքերը՝ առնվազն 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>• 127 սարք՝ հաբերի շղթայակապմամբ Արագ լիցքավորման ռեժիմ՝ առնվազն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Պետք է բոլոր 7 պորտերն աջակցի արագ լիցքավորման ռեժիմ Լիցքավորման հոսանք՝ առնվազն 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>• 2.4 Ա մեկ պորտի համար՝ ուժեղացված ադապտերով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1.5 Ա համապատասխան առնվազն USB Battery Charging 1.2 ստանդարտին 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• 0.5 Ա մեկ պորտի համար՝ միայն USB հոսքով աշխատելիս Համատեղելի օպերացիոն համակարգեր՝ առնվազն 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Windows XP/Vista/7/8/10 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>• macOS (մինչև 10.14 տարբերակը)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Linux (ներառյալ Raspberry Pi-ի Raspbian 2 և 3 տարբերակները) 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• Plug and Play՝ հնարավոր է օգտագործել առանց հավելյալ դրայվերների տեղադրման Էլեկտրամատակարարում՝ • USB հոսքով (բացառապես համակարգչից) Անվտանգության առանձնահատկություններ  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• Վստահելի պլատֆորմի մոդուլ TPM 2.0 Օպերացիոն համակարգ 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Առնվազն Ubuntu Մարտկոց առնվազն 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3 բջիջ(cell) 41WHr ներկառուցված Սնուցում 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• Սնուցման ադապտեր առնվազն 65Վ Երաշխիքային սպասարկամն պայմաններ  </w:t>
            </w:r>
          </w:p>
          <w:p w:rsidR="001E0EED" w:rsidRDefault="001E0EED">
            <w:pPr>
              <w:spacing w:line="276" w:lineRule="auto"/>
              <w:rPr>
                <w:rFonts w:ascii="GHEA Mariam" w:hAnsi="GHEA Mariam"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•Երաշխիքային սպասարկում առնվազն մեկ տարի (երաշխիքային սպասարկման ապահովումը պետք է կատարվի արտադրողի պաշտոնական սպասարկման առնվազն մեկ կենտրոնում (հրավերով նախատեսված՝ առաջարկվող ապրանքի տեխնիկական բնութագիրը ներկայացնելիս տրամադրվում է նաև սպասարկման կենտրոնների տվյալները) և արտադրողից տեղեկանք այն մասին, որ ապրանքն արտաադրված է Հայաստանի Հանրապետությունն ընդգրկող տարածաշրջանում սպառման և սպասարկման համար։(ՄԱՖ կամ </w:t>
            </w: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lastRenderedPageBreak/>
              <w:t>ԴԱՖ) Պարտադիր պայման՝ Ապրանքը  պետք է լինի  նոր, չօգտագործված, գործարանային փաթեթավորմամբ։</w:t>
            </w:r>
          </w:p>
        </w:tc>
      </w:tr>
      <w:tr w:rsidR="001E0EED" w:rsidTr="001E0EED">
        <w:trPr>
          <w:trHeight w:val="70"/>
        </w:trPr>
        <w:tc>
          <w:tcPr>
            <w:tcW w:w="1120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0EED" w:rsidRDefault="001E0EED">
            <w:pPr>
              <w:pStyle w:val="Normal1"/>
              <w:spacing w:line="276" w:lineRule="auto"/>
              <w:jc w:val="center"/>
              <w:rPr>
                <w:rFonts w:ascii="GHEA Grapalat" w:hAnsi="GHEA Grapalat" w:cs="Times Armenia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Times Armenian"/>
                <w:sz w:val="20"/>
                <w:szCs w:val="20"/>
                <w:lang w:val="ru-RU"/>
              </w:rPr>
              <w:lastRenderedPageBreak/>
              <w:t>Ապրանքի մատակարարման ժամկետը</w:t>
            </w:r>
          </w:p>
        </w:tc>
      </w:tr>
      <w:tr w:rsidR="001E0EED" w:rsidTr="001E0EED">
        <w:trPr>
          <w:trHeight w:val="70"/>
        </w:trPr>
        <w:tc>
          <w:tcPr>
            <w:tcW w:w="385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EED" w:rsidRDefault="001E0EED">
            <w:pPr>
              <w:pStyle w:val="Normal1"/>
              <w:spacing w:line="276" w:lineRule="auto"/>
              <w:jc w:val="center"/>
              <w:rPr>
                <w:rFonts w:ascii="GHEA Grapalat" w:hAnsi="GHEA Grapalat" w:cs="Times Armenia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Times Armenian"/>
                <w:sz w:val="20"/>
                <w:szCs w:val="20"/>
                <w:lang w:val="ru-RU"/>
              </w:rPr>
              <w:t>Սկիզբը</w:t>
            </w:r>
          </w:p>
        </w:tc>
        <w:tc>
          <w:tcPr>
            <w:tcW w:w="7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0EED" w:rsidRDefault="001E0EED">
            <w:pPr>
              <w:pStyle w:val="Normal1"/>
              <w:spacing w:line="276" w:lineRule="auto"/>
              <w:jc w:val="center"/>
              <w:rPr>
                <w:rFonts w:ascii="GHEA Grapalat" w:hAnsi="GHEA Grapalat" w:cs="Times Armenia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Times Armenian"/>
                <w:sz w:val="20"/>
                <w:szCs w:val="20"/>
                <w:lang w:val="ru-RU"/>
              </w:rPr>
              <w:t>ավարտը</w:t>
            </w:r>
          </w:p>
        </w:tc>
      </w:tr>
      <w:tr w:rsidR="001E0EED" w:rsidTr="001E0EED">
        <w:trPr>
          <w:trHeight w:val="70"/>
        </w:trPr>
        <w:tc>
          <w:tcPr>
            <w:tcW w:w="3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EED" w:rsidRDefault="001E0EED">
            <w:pPr>
              <w:pStyle w:val="Normal1"/>
              <w:spacing w:line="276" w:lineRule="auto"/>
              <w:jc w:val="center"/>
              <w:rPr>
                <w:rFonts w:cs="Times Armenian"/>
                <w:b/>
                <w:sz w:val="20"/>
                <w:szCs w:val="20"/>
                <w:lang w:val="hy-AM"/>
              </w:rPr>
            </w:pPr>
            <w:r>
              <w:rPr>
                <w:rFonts w:cs="Times Armenian"/>
                <w:b/>
                <w:sz w:val="20"/>
                <w:szCs w:val="20"/>
                <w:lang w:val="ru-RU"/>
              </w:rPr>
              <w:t xml:space="preserve">Պայմանագիրը կնքելուց հետո </w:t>
            </w:r>
            <w:r>
              <w:rPr>
                <w:rFonts w:cs="Times Armenian"/>
                <w:b/>
                <w:sz w:val="20"/>
                <w:szCs w:val="20"/>
                <w:lang w:val="hy-AM"/>
              </w:rPr>
              <w:t xml:space="preserve">20 օրացուցային օր </w:t>
            </w:r>
          </w:p>
        </w:tc>
        <w:tc>
          <w:tcPr>
            <w:tcW w:w="7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EED" w:rsidRDefault="001E0EED">
            <w:pPr>
              <w:widowControl w:val="0"/>
              <w:tabs>
                <w:tab w:val="left" w:pos="7695"/>
              </w:tabs>
              <w:autoSpaceDE w:val="0"/>
              <w:autoSpaceDN w:val="0"/>
              <w:adjustRightInd w:val="0"/>
              <w:spacing w:line="276" w:lineRule="auto"/>
              <w:ind w:left="720"/>
              <w:rPr>
                <w:rFonts w:ascii="GHEA Mariam" w:hAnsi="GHEA Mariam" w:cs="Times Armenian"/>
                <w:b/>
                <w:lang w:val="hy-AM"/>
              </w:rPr>
            </w:pPr>
            <w:r>
              <w:rPr>
                <w:rFonts w:ascii="GHEA Mariam" w:hAnsi="GHEA Mariam" w:cs="Times Armenian"/>
                <w:b/>
                <w:lang w:val="ru-RU"/>
              </w:rPr>
              <w:t>Ը</w:t>
            </w:r>
            <w:r>
              <w:rPr>
                <w:rFonts w:ascii="GHEA Mariam" w:hAnsi="GHEA Mariam" w:cs="Times Armenian"/>
                <w:b/>
                <w:lang w:val="hy-AM"/>
              </w:rPr>
              <w:t>ստ պատվիրատուի պահանջի</w:t>
            </w:r>
          </w:p>
        </w:tc>
      </w:tr>
      <w:tr w:rsidR="001E0EED" w:rsidTr="001E0EED">
        <w:trPr>
          <w:trHeight w:val="70"/>
        </w:trPr>
        <w:tc>
          <w:tcPr>
            <w:tcW w:w="3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EED" w:rsidRDefault="001E0EED">
            <w:pPr>
              <w:spacing w:line="276" w:lineRule="auto"/>
              <w:jc w:val="center"/>
              <w:rPr>
                <w:rFonts w:ascii="GHEA Mariam" w:hAnsi="GHEA Mariam" w:cs="Arial"/>
                <w:lang w:val="ru-RU"/>
              </w:rPr>
            </w:pPr>
            <w:r>
              <w:rPr>
                <w:rFonts w:ascii="GHEA Mariam" w:hAnsi="GHEA Mariam" w:cs="GHEA Grapalat"/>
                <w:lang w:val="ru-RU"/>
              </w:rPr>
              <w:t>Փաթեթավորումը</w:t>
            </w:r>
          </w:p>
        </w:tc>
        <w:tc>
          <w:tcPr>
            <w:tcW w:w="7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EED" w:rsidRDefault="001E0EED">
            <w:pPr>
              <w:tabs>
                <w:tab w:val="left" w:pos="7695"/>
              </w:tabs>
              <w:spacing w:line="276" w:lineRule="auto"/>
              <w:jc w:val="center"/>
              <w:rPr>
                <w:rFonts w:ascii="GHEA Mariam" w:hAnsi="GHEA Mariam" w:cs="GHEA Grapalat"/>
                <w:lang w:val="ru-RU"/>
              </w:rPr>
            </w:pPr>
            <w:r>
              <w:rPr>
                <w:rFonts w:ascii="GHEA Mariam" w:hAnsi="GHEA Mariam" w:cs="GHEA Grapalat"/>
                <w:lang w:val="ru-RU"/>
              </w:rPr>
              <w:t>Գործարանային</w:t>
            </w:r>
          </w:p>
        </w:tc>
      </w:tr>
      <w:tr w:rsidR="001E0EED" w:rsidTr="001E0EED">
        <w:trPr>
          <w:trHeight w:val="70"/>
        </w:trPr>
        <w:tc>
          <w:tcPr>
            <w:tcW w:w="112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EED" w:rsidRDefault="001E0EED">
            <w:pPr>
              <w:widowControl w:val="0"/>
              <w:tabs>
                <w:tab w:val="left" w:pos="7695"/>
              </w:tabs>
              <w:autoSpaceDE w:val="0"/>
              <w:autoSpaceDN w:val="0"/>
              <w:adjustRightInd w:val="0"/>
              <w:spacing w:line="276" w:lineRule="auto"/>
              <w:rPr>
                <w:rFonts w:ascii="GHEA Mariam" w:hAnsi="GHEA Mariam" w:cs="Calibri"/>
                <w:b/>
                <w:i/>
                <w:color w:val="000000"/>
                <w:lang w:val="hy-AM"/>
              </w:rPr>
            </w:pPr>
            <w:r>
              <w:rPr>
                <w:rFonts w:ascii="GHEA Mariam" w:hAnsi="GHEA Mariam" w:cs="GHEA Grapalat"/>
                <w:i/>
                <w:iCs/>
                <w:lang w:val="hy-AM"/>
              </w:rPr>
              <w:t>*</w:t>
            </w:r>
            <w:r>
              <w:rPr>
                <w:rFonts w:ascii="GHEA Mariam" w:hAnsi="GHEA Mariam" w:cs="Calibri"/>
                <w:b/>
                <w:i/>
                <w:color w:val="000000"/>
                <w:lang w:val="hy-AM"/>
              </w:rPr>
              <w:t>Երաշխիքային ժամկետն առնվազն 1 տարի: Բեռնաբարձումը, առաքումը, տեղափոխումը  (պահանջված հասցեով) և բեռնաթափումը կատարվում է Մատակարարի միջոցների հաշվին:</w:t>
            </w:r>
          </w:p>
          <w:p w:rsidR="001E0EED" w:rsidRDefault="001E0EED">
            <w:pPr>
              <w:tabs>
                <w:tab w:val="left" w:pos="7695"/>
              </w:tabs>
              <w:spacing w:line="256" w:lineRule="auto"/>
              <w:rPr>
                <w:rFonts w:ascii="GHEA Mariam" w:hAnsi="GHEA Mariam" w:cs="GHEA Grapalat"/>
                <w:b/>
                <w:i/>
                <w:iCs/>
                <w:lang w:val="hy-AM"/>
              </w:rPr>
            </w:pPr>
            <w:r>
              <w:rPr>
                <w:rFonts w:ascii="GHEA Mariam" w:hAnsi="GHEA Mariam" w:cs="GHEA Grapalat"/>
                <w:b/>
                <w:i/>
                <w:iCs/>
                <w:lang w:val="hy-AM"/>
              </w:rPr>
              <w:t xml:space="preserve">*Պարտադիր պայման` ապրանքը չպետք է լինի օգտագործված, ինչպես նաև մատակարարը պարտավոր է ապրանքը մատակարարել Ք. Երևանում պատվիրատուի նշած հասցեներում </w:t>
            </w:r>
          </w:p>
          <w:p w:rsidR="001E0EED" w:rsidRDefault="001E0EED">
            <w:pPr>
              <w:spacing w:line="256" w:lineRule="auto"/>
              <w:rPr>
                <w:rFonts w:ascii="GHEA Mariam" w:hAnsi="GHEA Mariam" w:cs="Times Armenian"/>
                <w:lang w:val="hy-AM"/>
              </w:rPr>
            </w:pPr>
            <w:r>
              <w:rPr>
                <w:rFonts w:ascii="GHEA Mariam" w:hAnsi="GHEA Mariam" w:cs="GHEA Grapalat"/>
                <w:b/>
                <w:i/>
                <w:iCs/>
                <w:lang w:val="hy-AM"/>
              </w:rPr>
              <w:t>**Ապրանքի տեղափոխումը մինչև պահեստ կատարվում է մատակարարի կողմից</w:t>
            </w:r>
          </w:p>
        </w:tc>
      </w:tr>
    </w:tbl>
    <w:p w:rsidR="001E0EED" w:rsidRDefault="001E0EED" w:rsidP="001E0EED">
      <w:pPr>
        <w:tabs>
          <w:tab w:val="left" w:pos="1380"/>
        </w:tabs>
        <w:spacing w:line="276" w:lineRule="auto"/>
        <w:rPr>
          <w:rFonts w:ascii="GHEA Mariam" w:hAnsi="GHEA Mariam" w:cs="Sylfaen"/>
          <w:lang w:val="pt-BR"/>
        </w:rPr>
      </w:pPr>
    </w:p>
    <w:p w:rsidR="001E0EED" w:rsidRDefault="001E0EED" w:rsidP="001E0EED">
      <w:pPr>
        <w:tabs>
          <w:tab w:val="left" w:pos="1380"/>
        </w:tabs>
        <w:spacing w:line="276" w:lineRule="auto"/>
        <w:rPr>
          <w:rFonts w:ascii="GHEA Mariam" w:hAnsi="GHEA Mariam" w:cs="Sylfaen"/>
          <w:lang w:val="hy-AM"/>
        </w:rPr>
      </w:pPr>
    </w:p>
    <w:p w:rsidR="00B11409" w:rsidRPr="00B11409" w:rsidRDefault="00B11409" w:rsidP="00B11409">
      <w:pPr>
        <w:tabs>
          <w:tab w:val="left" w:pos="1380"/>
        </w:tabs>
        <w:spacing w:line="276" w:lineRule="auto"/>
        <w:jc w:val="center"/>
        <w:rPr>
          <w:rFonts w:ascii="GHEA Mariam" w:hAnsi="GHEA Mariam" w:cs="Sylfaen"/>
          <w:sz w:val="28"/>
          <w:szCs w:val="28"/>
          <w:lang w:val="hy-AM"/>
        </w:rPr>
      </w:pPr>
      <w:r w:rsidRPr="00B11409">
        <w:rPr>
          <w:rFonts w:ascii="GHEA Mariam" w:hAnsi="GHEA Mariam" w:cs="Sylfaen" w:hint="eastAsia"/>
          <w:sz w:val="28"/>
          <w:szCs w:val="28"/>
          <w:lang w:val="hy-AM"/>
        </w:rPr>
        <w:t>Технические</w:t>
      </w:r>
      <w:r w:rsidRPr="00B11409">
        <w:rPr>
          <w:rFonts w:ascii="GHEA Mariam" w:hAnsi="GHEA Mariam" w:cs="Sylfaen"/>
          <w:sz w:val="28"/>
          <w:szCs w:val="28"/>
          <w:lang w:val="hy-AM"/>
        </w:rPr>
        <w:t xml:space="preserve"> </w:t>
      </w:r>
      <w:r w:rsidRPr="00B11409">
        <w:rPr>
          <w:rFonts w:ascii="GHEA Mariam" w:hAnsi="GHEA Mariam" w:cs="Sylfaen" w:hint="eastAsia"/>
          <w:sz w:val="28"/>
          <w:szCs w:val="28"/>
          <w:lang w:val="hy-AM"/>
        </w:rPr>
        <w:t>характеристики</w:t>
      </w:r>
    </w:p>
    <w:tbl>
      <w:tblPr>
        <w:tblW w:w="11205" w:type="dxa"/>
        <w:tblInd w:w="-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3"/>
        <w:gridCol w:w="709"/>
        <w:gridCol w:w="870"/>
        <w:gridCol w:w="7355"/>
      </w:tblGrid>
      <w:tr w:rsidR="0018078D" w:rsidTr="002D0D20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78D" w:rsidRDefault="0018078D" w:rsidP="002D0D20">
            <w:pPr>
              <w:spacing w:line="276" w:lineRule="auto"/>
              <w:jc w:val="center"/>
              <w:rPr>
                <w:rFonts w:ascii="GHEA Grapalat" w:hAnsi="GHEA Grapalat" w:cs="Times Armenian"/>
                <w:lang w:val="ru-RU"/>
              </w:rPr>
            </w:pPr>
            <w:r>
              <w:rPr>
                <w:rFonts w:ascii="GHEA Grapalat" w:hAnsi="GHEA Grapalat" w:cs="Times Armenian"/>
                <w:lang w:val="ru-RU"/>
              </w:rPr>
              <w:t>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78D" w:rsidRDefault="0018078D" w:rsidP="002D0D20">
            <w:pPr>
              <w:spacing w:line="256" w:lineRule="auto"/>
              <w:rPr>
                <w:rFonts w:ascii="GHEA Mariam" w:hAnsi="GHEA Mariam"/>
                <w:b/>
                <w:bCs/>
                <w:sz w:val="22"/>
                <w:szCs w:val="22"/>
                <w:lang w:val="ru-RU"/>
              </w:rPr>
            </w:pP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портативный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компьютер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78D" w:rsidRDefault="00B77658" w:rsidP="002D0D20">
            <w:pPr>
              <w:spacing w:line="276" w:lineRule="auto"/>
              <w:jc w:val="center"/>
              <w:rPr>
                <w:rFonts w:ascii="GHEA Mariam" w:hAnsi="GHEA Mariam" w:cs="Times Armenian"/>
                <w:sz w:val="22"/>
                <w:szCs w:val="22"/>
                <w:lang w:val="ru-RU"/>
              </w:rPr>
            </w:pPr>
            <w:r>
              <w:rPr>
                <w:rStyle w:val="anegp0gi0b9av8jahpyh"/>
                <w:rFonts w:ascii="Calibri" w:hAnsi="Calibri" w:cs="Calibri"/>
              </w:rPr>
              <w:t>шт</w:t>
            </w:r>
            <w:r>
              <w:rPr>
                <w:rStyle w:val="anegp0gi0b9av8jahpyh"/>
              </w:rPr>
              <w:t>.</w:t>
            </w:r>
            <w:bookmarkStart w:id="0" w:name="_GoBack"/>
            <w:bookmarkEnd w:id="0"/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78D" w:rsidRDefault="0018078D" w:rsidP="002D0D20">
            <w:pPr>
              <w:spacing w:line="276" w:lineRule="auto"/>
              <w:jc w:val="center"/>
              <w:rPr>
                <w:rFonts w:ascii="GHEA Mariam" w:hAnsi="GHEA Mariam" w:cs="Times Armenian"/>
                <w:sz w:val="22"/>
                <w:szCs w:val="22"/>
                <w:lang w:val="ru-RU"/>
              </w:rPr>
            </w:pPr>
            <w:r>
              <w:rPr>
                <w:rFonts w:ascii="GHEA Mariam" w:hAnsi="GHEA Mariam" w:cs="Times Armenian"/>
                <w:sz w:val="22"/>
                <w:szCs w:val="22"/>
                <w:lang w:val="ru-RU"/>
              </w:rPr>
              <w:t>2</w:t>
            </w:r>
          </w:p>
        </w:tc>
        <w:tc>
          <w:tcPr>
            <w:tcW w:w="7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Минимальный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год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выпуска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ПК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-2023.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и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выше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: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экран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диагональ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менее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15,6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дюймов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Full HD IPS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менее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120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Гц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антибликовое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покрытие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250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нит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Плотность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пикселей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менее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140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пикселей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дюйм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Коэффициент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контрастности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процессора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менее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600:1 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Минимальный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год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выпуска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процессора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2022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г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.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и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выше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Количество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ядер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менее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6 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•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Общее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количество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потоков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(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всего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потоков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)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менее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8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Кэш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минимум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10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МБ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максимальная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турбо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частота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минимум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4,40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ГГц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Производительность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>-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базовая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частота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ядра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минимум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3,30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ГГц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•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Минимальная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базовая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мощность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процессора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(TDP) 15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в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Максимальная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мощность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турбонаддувом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минимум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55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в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оперативной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памяти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•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Объем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1x8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ГБ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менее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8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ГБ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, DDR4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менее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2666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МГц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,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по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крайней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мере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, 2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встроенных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аккумулятора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UDIMM  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•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Накопитель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SSD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объемом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менее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512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ГБ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(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.2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видеокарты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PCIe NVMe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как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минимум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до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поколения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4 (x4) 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•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Встроенная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видеокамера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•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Камера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высокой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четкости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менее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720p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со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скоростью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30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кадров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в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секунду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и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клавиатура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одним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встроенным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микрофоном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. 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•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Разъемы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>,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выходы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и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разъемы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подсветкой</w:t>
            </w:r>
          </w:p>
          <w:p w:rsid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менее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2 x USB 3.2 Gen 1</w:t>
            </w:r>
          </w:p>
          <w:p w:rsid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bCs/>
                <w:sz w:val="22"/>
                <w:szCs w:val="22"/>
                <w:lang w:val="hy-AM"/>
              </w:rPr>
              <w:lastRenderedPageBreak/>
              <w:t xml:space="preserve">• Առնվազն 1 x USB 2.0 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•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менее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1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универсального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аудиоразъема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•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менее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1 x HDMI 1.4 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•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менее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1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слота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для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SD-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карты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размером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3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в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1.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менее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1 x M. 2 2230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слотов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для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беспроводной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сети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, Wi-Fi/Bluetooth 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•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менее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1 x M. 2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слота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2230/2280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для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SSD 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•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менее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1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порта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Ethernet RJ45 10/100/1000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Мбит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/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менее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802.11 ac 1x1 Wi-Fi + BT 5.0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менее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2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динамиков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, 2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дополнительных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порта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USB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мощностью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USB,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менее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•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7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выходных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портов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USB 2.0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типа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A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интерфейс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хоста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: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менее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1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входной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порт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USB 2.0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типа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B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скорость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передачи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данных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: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менее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480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Мбит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>/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(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стандарт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USB 2.0)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совместимость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՝ 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Обратная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совместимость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должна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быть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как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минимум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устройствами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USB 1.1.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большинство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поддерживаемых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устройств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: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менее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•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127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устройств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цепочкой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для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таблеток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в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режиме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быстрой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зарядки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,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менее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Все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7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портов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должны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поддерживать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режим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быстрой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зарядки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током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зарядки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менее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•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2,4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порт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усиленным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адаптером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1,5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соответствует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стандарту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зарядки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аккумулятора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USB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менее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1,2 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•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0,5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порт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при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работе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только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потоковой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передачей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по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USB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совместимые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операционные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системы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: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менее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Windows XP/Vista/7/8/10 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•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macOS (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до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версии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10.14)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Linux (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включая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версии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Raspberry Pi Raspbian 2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и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3) 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•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Подключи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и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играй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: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можно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использовать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без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установки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дополнительных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драйверов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источник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питания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: •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по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USB (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исключительно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компьютера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)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функции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безопасности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 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•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Доверенный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платформенный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модуль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операционная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система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TPM 2.0 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По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крайней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мере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,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батарея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Ubuntu </w:t>
            </w:r>
          </w:p>
          <w:p w:rsidR="0018078D" w:rsidRP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• 3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ячейки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>(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ячейки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)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со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встроенным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питанием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41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Втч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</w:p>
          <w:p w:rsidR="0018078D" w:rsidRDefault="0018078D" w:rsidP="0018078D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•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Условия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гарантийного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обслуживания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адаптера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питания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менее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65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в</w:t>
            </w:r>
          </w:p>
          <w:p w:rsidR="0018078D" w:rsidRDefault="0018078D" w:rsidP="0018078D">
            <w:pPr>
              <w:spacing w:line="276" w:lineRule="auto"/>
              <w:rPr>
                <w:rFonts w:ascii="GHEA Mariam" w:hAnsi="GHEA Mariam"/>
                <w:sz w:val="22"/>
                <w:szCs w:val="22"/>
                <w:lang w:val="hy-AM"/>
              </w:rPr>
            </w:pP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Гарантийное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обслуживание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менее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одного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года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(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гарантийное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обслуживание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должно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быть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предоставлено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как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минимум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в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одном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lastRenderedPageBreak/>
              <w:t>официальном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сервисном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центре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производителя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(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при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представлении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технических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характеристик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предлагаемого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товара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,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предусмотренных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приглашением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,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также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предоставляются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данные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сервисных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центров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)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и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справка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от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производителя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о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том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,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что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товар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предназначен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для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потребления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и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обслуживания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в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регионе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,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охватывающем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Республику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Армения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.(MAF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или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DAF)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обязательное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условие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: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продукт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должен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быть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новым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,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неиспользованным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,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в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заводской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18078D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упаковке</w:t>
            </w:r>
            <w:r w:rsidRPr="0018078D">
              <w:rPr>
                <w:rFonts w:ascii="GHEA Mariam" w:hAnsi="GHEA Mariam"/>
                <w:bCs/>
                <w:sz w:val="22"/>
                <w:szCs w:val="22"/>
                <w:lang w:val="hy-AM"/>
              </w:rPr>
              <w:t>.</w:t>
            </w:r>
          </w:p>
        </w:tc>
      </w:tr>
    </w:tbl>
    <w:p w:rsidR="00873C99" w:rsidRDefault="00B77658"/>
    <w:sectPr w:rsidR="00873C99" w:rsidSect="001E0EED">
      <w:pgSz w:w="12240" w:h="15840"/>
      <w:pgMar w:top="1440" w:right="474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9DB"/>
    <w:rsid w:val="0018078D"/>
    <w:rsid w:val="001E0EED"/>
    <w:rsid w:val="006C3A20"/>
    <w:rsid w:val="00AD0EE2"/>
    <w:rsid w:val="00B11409"/>
    <w:rsid w:val="00B77658"/>
    <w:rsid w:val="00C5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D76B6"/>
  <w15:chartTrackingRefBased/>
  <w15:docId w15:val="{D7837DDA-718D-41F7-9D3D-02BB2D768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EED"/>
    <w:pPr>
      <w:spacing w:after="0" w:line="240" w:lineRule="auto"/>
    </w:pPr>
    <w:rPr>
      <w:rFonts w:ascii="Arial Armenian" w:eastAsia="Times New Roman" w:hAnsi="Arial Armeni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+1"/>
    <w:basedOn w:val="Normal"/>
    <w:next w:val="Normal"/>
    <w:uiPriority w:val="99"/>
    <w:rsid w:val="001E0EED"/>
    <w:pPr>
      <w:autoSpaceDE w:val="0"/>
      <w:autoSpaceDN w:val="0"/>
      <w:adjustRightInd w:val="0"/>
    </w:pPr>
    <w:rPr>
      <w:rFonts w:ascii="GHEA Mariam" w:hAnsi="GHEA Mariam" w:cs="Arial"/>
      <w:sz w:val="24"/>
      <w:szCs w:val="24"/>
    </w:rPr>
  </w:style>
  <w:style w:type="character" w:customStyle="1" w:styleId="anegp0gi0b9av8jahpyh">
    <w:name w:val="anegp0gi0b9av8jahpyh"/>
    <w:basedOn w:val="DefaultParagraphFont"/>
    <w:rsid w:val="00B77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5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1029</Words>
  <Characters>5866</Characters>
  <Application>Microsoft Office Word</Application>
  <DocSecurity>0</DocSecurity>
  <Lines>48</Lines>
  <Paragraphs>13</Paragraphs>
  <ScaleCrop>false</ScaleCrop>
  <Company/>
  <LinksUpToDate>false</LinksUpToDate>
  <CharactersWithSpaces>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2025-10-14T12:20:00Z</dcterms:created>
  <dcterms:modified xsi:type="dcterms:W3CDTF">2025-10-14T12:24:00Z</dcterms:modified>
</cp:coreProperties>
</file>