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Медикаменты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ԹԲԿ-ԷԱՃԱՊՁԲ-2026/1</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Медикаменты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Медикаменты 2026</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Медикаменты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капсула азитромицина 250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капсула азитромицина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аминокапроновой кислоты для инъекций 50 мг/мл, 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Таблетка аминофиллина 150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аминофиллина для инъекций 24 мг/мл,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делимая таблетка амиодарона 200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раствор амиодарона для инъекций 50 мг/мл, 3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таблетка амитриптилина 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таблетка амлодипина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капсула амоксициллина 250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капсула амоксициллина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таблетка клавулановой кислоты 500 мг+125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клавулановой кислоты для приготовления суспензии для приема внутрь 250 мг/5 мл+ 62,5 мг/5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таблетка атенолола 50 м,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аторвастатина 10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аторвастатина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раствор для инъекций 1 мг/мл,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ацетилсалициловой кислоты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бисопролола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бисопролола 10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бисопролола 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таблетка глибенкламида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таблетка глибенкламида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 мг/мл,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таблетка дигоксина 0,25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таблетка диклофенака 100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таблетка диклофенака 75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диклофенака для инъекций 25 мг/мл, 3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дифенгидрамина для инъекций 10 мг/мл,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дротаверина 40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для инъекций 20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концентрат дофамина для капельного вливания 40 мг/мл,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с полимальтозным комплексом, жевательная таблетка 100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декстрана гидроксида железа (III) для инъекций 50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таблетка эналаприла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ибупрофена 400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ибупрофена 600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таблетка изосорбида динитрата с пролонгированным высвобождением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леводопа, таблетка, 25 мг+250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Лоратадин, таблетка 10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Раствор хлорида калия для инфузий 40 мг/мл, 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Раствор глюконата кальция для инъекций 100 мг/мл,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глюконата кальция, таблетка глюконата кальция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таблетка кларитромицина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таблетка клопидогреля 75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 мМ/мл,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гидрохлоротиазид, таблетка, 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маннит, раствор для инфузий, 100 мг/мл, 250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5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внутривенных инфузий 5 мг/мл, 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меропенема для приготовления раствора для инъекций 1000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натрия гидрокарбонат, раствор для капельного вливания 84 мг/мл, 20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натрия тиосульфат, раствор для инъекций, 300 мг/мл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раствор для капельного вливания 9 мг/мл, 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раствор для капельного вливания 9 мг/мл, 250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раствор для капельного вливания 9 мг/мл, 500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раствор хлорида кальция для капельного вливания 8,6 мг/мл+0,3 мг/мл+0,49 мг/мл 250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раствор хлорида кальция для капельного вливания 8,6 мг/мл+0,3 мг/мл+ 0,49 мг/мл 500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