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ախտահանման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300-400 սմ3 տարաներով, անվտանգությունը` ըստ ՀՀ առողջապահության նախարարի 2005թ. նոյեմբերի 24-ի N 1109-Ն հրամանով հաստատված սանիտարական կանոնների և նորմերի: 5000 մլ տարաներով: Քաշը 5200գրամից ոչ պակաս: 5լ=1հատ
Mister Jin  կամ համարժեք Наш  сад Sella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ախտահանման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բույրերով մաքրող ու ախտահանող միջոցներ, որոնք ոչնչացնում են վնասակար մանրէները, կանխում կրային նստվածքի առաջացումը պարբերաբար օգտագործելու դեպքում: Ծավալը 1 լ: 1լ=1hat
Mister Jin  կամ համարժեք Наш сад, Domestos,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ավտոմատ: Գել:
20 լիտրանոց տարանորով: 1կգ=1լիտր
Mister Jin կամ համարժեք Լիլուս ,Наш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Չափածրարված 0.55մլ զանգվածով: Անվտանգությունը, մակնշումը և փաթեթավորումը` ՀՀ կառավարության 2004թ. դեկտեմբերի 16-ի N 1795- Ն որոշմամբ հաստատված «Մակերևույթաակտիվ միջոցների և Մակերևույթաակտիվ նյութեր պարունակող լվացող և մաքրող միջոցների 1լ=1hat
Mister Jin  կամ համարժեք Наш сад, clean glass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Մածուցիկ հեղուկ՝ հակաբակտերիալ հատկություններով: 
Ճարպաթթուների զանգվածային բաժինը՝ 16,0-21,0%:
Չօճառացված ճարպերի և նյութերի զանգվածային բաժինը՝ ոչ ավելի 1.5%:
Ջրածնային ցուցանիշ՝ 6,0-10,0pH:
Ծանր մետաղների գումարային զանգվածային բաժինը՝ ոչ ավելի 0,002%:
Տարաների տարողությունը՝ 5լ: 
Անվտանգությունը և փաթեթավորումը համաձայն «Օծանելիքակոս¬մետիկական արտադրանքի արտադրությանը եվ անվտանգությանը ներկայացվող հիգիենիկ պահանջներ» n 2-III-8.2 սանիտարական կանոնները եվ նորմերը հաստատելու մասին» ՀՀ առողջապահության նախարարի 24.11.2005 թ. N 1109-Ն հրամանի:  Քաշը 5200գրամից ոչ պակաս: 5լ=1հատ
Mister Jin  կամ համարժեք Наш, сад Sella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Լուծույթը ներառյալ, շշի նյութը պոլիէթիլեն, դոզատորի նյութը ABS պլաստիկ, շշի վրա տպագրությունով, տպագրության տեքստը և դիզայնը համաձայնեցնել պատվիրատուի հետ: Նախատեսված պատից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Լուծույթը ներառյալ, շշի նյութը պոլիէթիլեն, դոզատորի նյութը ABS պլաստիկ, շշի վրա տպագրությունով, տպագրության տեքստը և դիզայնը համաձայնեցնել պատվիրատուի հետ: Նախատեսված պատից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
250x140x250 մմ+-2%
Դիսպենսեր Z, W ծալվածքի թղթե սրբիչների համար։Հարմար է տարբեր հասարակական վայրերում, ինչպես նաև սրճարաններում, ռեստորաններում, բարերում օգտագործելու համար: Պատրաստված է ABS պլաստիկից։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բամբակյա, վուշե գործվածքները սպիտակեցնելու,աղտահանելու  և կեղտաբծերը հեռացնելու համար:Պարունակում է 15% ակտիվ քլոր: Մատակարարումը փակ պլաստմասե 220լ տրայով; Պարսկական արտադրության կամ համարժեքը:Տարան ետ չի վերադարձվում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Պտվերից հետո 3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Պտվերից հետո 3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Պտվերից հետո 3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Պտվերից հետո 3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Պտվերից հետո 3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Պտվերից հետո 3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Պտվերից հետո 3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Պտվերից հետո 3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Պտվերից հետո 3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ախտահանման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