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 xml:space="preserve">^rate_usd^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բջջային SIP (ցանկալի է վերջին 4 նիշերը լինեն 8003) հեռախոսահամար 10 գծերի միացման հնարավորությամբ (միաժամանակյա մուտքային և/կամ ելքային զանգեր): Ամսական անվճար ելքային րոպեների քանակը դեպի հաղթող օպերատորի ցանցում պետք է լինեն ոչ պակաս քան 10,000 րոպե և դեպի ՀՀ այլ ցանցեր՝ 500 րոպե: Անվճար րոպեն գերազանցելու դեպքում 1 րոպեի ելքային զանգի արժեքը դեպի հաղթող օպերատորի ցանցում առավելագույնը 4 ՀՀ դրամ/րոպե, դեպի 010, 011, 015, 060 և այլ ՀՀ ֆիքսված ցանցեր առավելագույնը 15 դրամ/րոպե, դեպի ՀՀ այլ բջջային ցանցեր առավելագույնը 35 դրամ/րոպե, դեպի 37497 բջջային ցանց առավելագույնը 35 դրամ/րոպե, դեպի 37447 քաղաքային ցանց առավելագույնը 35 դրամ/րոպե (հաշվարկը կկատարվի վայրկյաններով): Հեռախոսակապի միացումը պատվիրատուի ցանցին պետք է իրականացվի մատակարարի կողմից՝ միացման տեխնոլոգիան SIP: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060808003 և 060808002 SIP հեռախոսահամարների պահպանում և հետագա սպասարկում: 15 գծերի միացման հնարավորությամբ (միաժամանակյա մուտքային և/կամ ելքային զանգեր) ելքային զանգերը հաղթող օպերատորի ցանցում պետք է լինեն անվճար, իսկ այլ 060, 015, 011 և 010 կոդերի օպերատորների համար առավելագույնը 5 ՀՀ դրամ/րոպե, ՀՀ բջջային բոլոր օպերատորի համար առավելագույնը 17 ՀՀ դրամ/րոպե, 097 կոդի օպերատորի համար առավելագույնը 24 ՀՀ դրամ/րոպե (հաշվարկը կկատարվի վայրկյաններով), յուրաքանչյուր գծի ամսական սպասարկման վճարը չպետք է գերազանցի 300 ՀՀ դրամը (15 գծերի համար ամսական առավելագույնը՝ 4,500 ՀՀ դրամ): Հեռախոսակապի միացումը պատվիրատուի ցանցին պետք է իրականացվի մատակարարի կողմից՝ միացման տեխնոլոգիան SIP: Հաղթող կճանաչվի այն օպերատորը, որի կողմից առաջարկված իր ցանցից դուրս կատարվող ելքային զանգերի 1 րոպեի արժեքների հանրագումարը կլինի նվազագույնը։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հետո 2026-2028թթ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հետո 2026-2028թթ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