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(Սննդամթերքի անվտանգության տեսչական մարմնի) կարիքների համար` N ՎԱ-ՍԱՏՄ-ԷԱՃԱՊՁԲ-25/35 ծածկագրով համակարգչային տեխնիկայի, գրասենյակային գույքի, Էլեկտրական սարքավորումների և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(Սննդամթերքի անվտանգության տեսչական մարմնի) կարիքների համար` N ՎԱ-ՍԱՏՄ-ԷԱՃԱՊՁԲ-25/35 ծածկագրով համակարգչային տեխնիկայի, գրասենյակային գույքի, Էլեկտրական սարքավորումների և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(Սննդամթերքի անվտանգության տեսչական մարմնի) կարիքների համար` N ՎԱ-ՍԱՏՄ-ԷԱՃԱՊՁԲ-25/35 ծածկագրով համակարգչային տեխնիկայի, գրասենյակային գույքի, Էլեկտրական սարքավորումների և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(Սննդամթերքի անվտանգության տեսչական մարմնի) կարիքների համար` N ՎԱ-ՍԱՏՄ-ԷԱՃԱՊՁԲ-25/35 ծածկագրով համակարգչային տեխնիկայի, գրասենյակային գույքի, Էլեկտրական սարքավորումների և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հեռախոսը պետք է ունենա Grandstream UCM 6304 – կայանի հետ ինտեգրման հնարավորություն՝ մեկ կետից կառավարման, Provision կատարելու և թարմացումների տրամադրման ֆունկցիոնալով։
Ցանցային միջներեսներ։ Նվազագույնը 1 հատ Ethernet PoE EEE802.3af Class 1 մուտքային պորտ և Ethernet switched պորտ։
LCD display – հնարավորություն։ 
Զուգահեռ զանգերի քանակը՝ 2 կամ առավել։
Կառավարման լեզուներ։ Ռուսերեն և Անլգերեն։
Ձայնի որակը։ HD Audio ներառյալ բարձրախոսը և խոսափողը։
Հեռախոսի ֆունկցիոնալ։ Hold, transfer, forward, call park, call pickup, shared-call-
appearance (SCA), downloadable phonebook up to 2000 items, call waiting, off-hook auto dial, auto answer, click-to-dial, hot-desking, personalized music ringtones and music on hold, server redundancy, կամ առավել հատկություններով։
Երաշխիքային սպասարկման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սկաներ - ավտոմատ թղթատարով(ADF) և ներդրված հարթ սկաներով
Սկանավորման արագություն - մինչև 70 էջ/րոպե (միակողմանի), կամ 140 պատկեր/րոպե (երկկողմանի)
Բարձրագույն լուծաչափը(Optical Resolution) - մինչև 600 dpi
Ավտոմատ թղթատարի տարողությունը (ADF Capacity) - մինչև 100 թերթ (A4՝ 80 գ/մ²)
Հարթ սկաներ (Flatbed) - գրքեր, լուսանկարներ, անձնագրեր և փոքր առարկաներ սկանավորելու հնարավորություն
Սկանավորվող թղթի չափը - ADF՝ մինչև 215.9 × 355.6 մմ (A4/Legal) - Հարթ սկաներ՝ A4(215.9 × 297 մմ)
Թղթի խտությունը (Paper Weight) -  մոտ 20 – 465 գ/մ², կախված ձևաչափից
Անձնագրերի և գրքույկների սկանավորում - մինչև 7 մմ հաստությամբ փաստաթղթեր՝ առանց հատուկ պարկուճի (manual feed)
Օրական աշխատանքային ծավալ - մինչև 10 000 էջ/օր
Մուտք/Կապեր (Interfaces) - USB 3.2 Gen1, Gigabit Ethernet(ցանցային սկանավորման հնարավորություն)
Տվյալների ձևաչափեր և ծրագրային ապահովում - TWAIN / ISIS վարորդներ, PaperStream IP և PaperStream Capture ծրագրեր
Պատկերի մշակման տեխնոլոգիա - Clear Image Capture բարձր որակի և ճշգրիտ գունային վերարտադրություն
Էներգասպառում - սկանավորման ընթացքում՝ մոտ 28 Վտ, քնի ռեժիմում՝ նվազագույն
Չափեր (Առանց թղթատարի) - մոտ 300 × 577 × 234 մմ
Քաշը - մոտ 8.8 կգ
Էկոլոգիական չափանիշներ - ENERGY STAR®, RoHS համապատասխանություն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oգտակար ծավալը – 205-210 լիտր, չափսերը` առնվազն 140x55x54(+/-10սմ), դռների քանակը -առնվազն 2, սառեցման համակարգը՝ Defrost, սպիտակ կամ արծաթագույն, հարկերի առկայություն՝ առնվազն 2, սառեցման հզորությունը 2-2,5 Կգ/24 ժ , գազի տեսակը՝ R600a, էներգախնայողությունը՝ A+
Աղմուկը՝ ոչ ավել 40 DB, տարեկան հոսանքի ծախսը՝ 210-220 ԿՎտ։
Երաշխիքային ժամկետը՝ առնվազն 2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 հեռահար կոդավորված SD-WAN միացման համար։ Միացման տեխնոլոգիա SD-RED: Ցանցային պորտեր՝ 4x Gigabit Ethernet LAN Ports, 1x Gigabit Ethernet WAN Port, 1x SFP Port for Fiber WAN connection։ Արտադրողի հավաստիացման թերթիկ (MAF) կցված է: Երաշխիքային սպասարկման ժամկետ՝ 36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Սերվերի անխափան սնուցման սարք, միաֆազ, առնվազն՝ 2200ՎԱ/1980Վտ ելքային հզորությամբ, 2U, rack-mountable (պետք է ունենա որպես աշտարակային մոդել աշխատելու հնարավորություն և համապատասխան փոխակերպիչ կոմպլեկտը պետք է ներառված լինի), մուտքային լարման կարգավորմամբ՝ online ռեժիմով, մոնիտորինգի և ղեկավարման համար նախատեսված ցանցային մոդուլ տեղադրելու հնարավորությամբ, LCD էկրան կառավարման հանարավորությունով (Multifunction LCD status and control console), հոսանքի շրջանցման հանարավորություն (internal bypass), պորտեր՝ առնվազն 1 հատ RJ-45 Serial, 1 հատ Smart-Slot, 1 հատ USB, ելքերը՝ առվնազն 2 հատ IEC C19, ութ հատ IEC C13, մուտք՝ առնվազն մեկ հատ IEC C20 պետք է ներառի՝ rack mounting rails, միացման մալուխներ առնվազն 2,4 մետր։
Երաշխիքային սպասարկման ժամկետ՝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սպլիտ համակարգով Inverter, սառեցման-տաքացման մակերեսը առնվազն 60մ2, էներգախնայողության դասը` առնվազն A++, էլեկտրասնուցման լարումը` 220-240Վ/50Hz, hովացուցիչ նյութ (refrigerant) R410A կամ R32, , աշխատանքային ջերմաստիճանը -15 C-+43 C։
թևիկները (ժալյուզ) աջ և ձախ կարգավորվող, օդի շրջանառությունը՝1000խմ/ժ, ջերմաստիճանի սենսոր տեղակայված հեռակառավարման վահանակում, որն ապահովում է նշված ջերմաստիճանի ապահովումը մարդու գտնվելու վայրում (iFeel համակարգ)
4D AIR համակարգ , WiFi համակարգ , սառեցում՝ արտադրողականություն առնվազն 5100W, և ջեռուցում՝ արտադրողականություն առնվազն 5600W,
Արտադրությունը՝ ոչ շուտ, քան 2023 թվականի արտադրության։
Օդորակիչները պետք է լինեն չօգտագործված և գործարանային փաթեթավորմամբ: Անհրաժեշտ հենակը, մալուխները և խողովակները մինչև 5մ (ըստ անհրաժեշտության) տրամադրում է Մատակարարն անվճար: Երաշխիքային ժամկետը՝ առնվազն 2 տարի՝ հաշված մատակարարման օրվանից, երաշխիքային ժամկետի ընթացքում գործարանային թերությունները շտկելու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 Կոնֆերենս Աթոռ (փայտե շրջանակով)
Նկարագրություն – դասական ոճի գրասենյակային աթոռ՝ նախատեսված կոնֆերանս սրահների, ընդունարանների կամ աշխատակցային տարածքների համար: Աթոռը համալրված է թիկնակով և ձեռնակներով՝ ապահովելով հարմարավետություն երկարատև նստած լինելու դեպքում:
Կառուցվածք և նյութեր –
Շրջանակը՝ պատրաստված է բնական փայտից (massiv), լաքապատված՝ փայտի բնական երանգը պահպանելու համար
Նստատեղ և թիկնակ՝ փափուկ լցանյութ (բարձր խտության փրփուր), երեսապատված էկո-կաշվով կամ կաշվե փոխարինիչ նյութով՝ հեշտ մաքրման և դիմացկունության համար
Ձեռնակներ՝ նույն փայտից, նույն գույնի և լաքապատությամբ
Չափսեր – առավելագույն
Ընդհանուր բարձրությունը՝ 1020 մմ
Նստատեղի բարձրությունը հատակից՝ 430 մմ
Նստատեղի խորությունը՝ 450–500 մմ
Նստատեղի լայնությունը՝ 480–550 մմ
Թիկնակի բարձրությունը (նստատեղից)՝ 200 մմ
Ձեռնակների բարձրությունը (հատակից)՝ 630 մմ
Մակերեսի մշակում –
Փայտե մասը պատված է բարձրորակ լաքով, ապահովելով հարթ և փայլուն մակերես, որը պաշտպանում է քերծվածքներից: Նստատեղի և թիկնակի երեսապատումը պետք է լինի առանց կնճիռների և թուլացած հատվածների:
Կառուցվածքի կայունություն –
Աթոռը պետք է լինի հավասարակշռված և չճոճվող: Ամրացումները կատարվում են մետաղական պտուտակներով և հուսալի կցամասերով:
Փաթեթավորում և առաքում –
Աթոռները մատակարարվում են հավաքված վիճակում կամ մասերի բաժանված, ապահով փաթեթավորմամբ: Բեռնաթափումն ու տեղափոխումը իրականացնում է Վաճառողը՝ իր միջոցներով՝ նախապես համաձայնեցնելով հասցեն Գնորդի հետ:
Պահանջներ և երաշխիք –
Ապրանքը պետք է լինի նոր, չօգտագործված
Երաշխիքային ժամկետ՝ առնվազն 1 տարի, սկսած ապրանքի ընդունման օրվանից հաջորդող օրվանից
Արտաքին տեսքն ու երեսապատման գույնը նախապես համաձայնեցվում են Գնորդի հետ
Չափսերի թույլատրելի շեղումը՝ +, - 2% (բացառությամբ՝ միջակայքով նշված չափսերի):
Ֆայլով 
կցված է պահանջվող ապրանքի դիզայնը: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(սայլակով)
Նստատեղ և թիկնակ – պատրաստված է բարձրորակ Napa տեսակի սուպեր-կաշվից (super-fiber leather), ամուր և դիմացկուն, մակերեսը՝ մարգարիտ-սպիտակ փայտե լաքապատությամբ, որը ապահովում է էլեգանտ և ժամանակակից տեսք: Ներսում օգտագործվում է բարձր խտության մաքուր փրփուր (սպունգ), որը ապահովում է երկարատև հարմարավետություն նստելիս:
Կառուցվածք և ոտքեր –Հիմք – R350 դասի ալյումինե համաձուլվածքից պատրաստված հենարան, փորձարկված 1136 կգ ստատիկ ճնշման ստանդարտ բեռնվածությամբ:
Շասսի – հաստացված (2.0 մմ) օդանավային դասի մետաղական շասսի, որը թույլ է տալիս ազատ կարգավորել և ամրացնել դիրքը:
Գազաբալոն և բարձրության կարգավորում –
Օգտագործվում է էլեկտրաշերտավորված (electroplated) 85-րդ կարգի օդային ցիլինդր, փորձարկված 100,000 անգամ ստանդարտ վերև-ներքև շարժման ընթացքում՝ առանց խափանումների:
Անիվներ –60 մմ տրամագծով խոշոր սև անիվներ, որոնք ապահովում են գերազանց աղմուկի նվազեցում և փորձարկված են 100,000 անգամ ստանդարտ գլորման ընթացքում՝ պահպանելով հարթ շարժումը:
Չափսեր – առավելագույն
Ընդհանուր բարձրությունը՝ կարգավորվող (սովորաբար 90-100 մմ)
Նստատեղի բարձրությունը հատակից՝ 430–530 մմ
Նստատեղի լայնությունը՝ 390–580 մմ
Փաթեթավորում և առաքում –Աթոռը մատակարարվում է կարտոնե տուփում, ապահով փաթեթավորմամբ՝ մեխանիկական վնասումներից պաշտպանելու համար: Վաճառողը իրականացնում է տեղափոխումն ու բեռնաթափումը՝ իր միջոցներով՝ նախապես համաձայնեցնելով հասցեն Գնորդի հետ:
Պահանջներ և երաշխիք –Ապրանքը պետք է լինի նոր, չօգտագործված Երաշխիքային ժամկետ՝ առնվազն 1 տարի, սկսած ապրանքի ընդունման օրվանից հաջորդող օրվանից Արտաքին տեսքն ու երեսապատման գույնը նախապես համաձայնեցվում են Գնորդի հետ։
Չափսերի թույլատրելի շեղումը՝ +, - 2% (բացառությամբ՝ միջակայքով նշված չափսերի):
Ֆայլով 
կցված է պահանջվող ապրանքի դիզայնը: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(պտտվող)
Նկարագրություն – ժամանակակից դիզայնով գրասենյակային բազկաթոռ, նախատեսված ղեկավարի կամ հանգստի գոտու համար։ Ապահովում է բարձր հարմարավետություն՝ շնորհիվ իր լայն նստատեղի, բարձր թիկնակի և փափուկ բազկակալների։
Նյութեր և կառուցվածք –Երեսապատում (Ткань) – բարձրորակ ֆլանելե կտոր, հաճելի շփման և օդաթափանց,հատկություններով
Ներքին կառուցվածք – կոր ձևավորված թիթեղ (պլաստինա) + բարձր խտության փրփուր (գուբկա), որը պահպանում է օրթոպեդիկ ձևը և ապահովում է երկարատև հարմարավետություն
Շասսի / հիմք (Штатив) – պատրաստված է նեռժավեյկա պողպատից, սև տիտանե պաշտպանիչ ծածկույթով, որը ապահովում է կայունություն և ժամանակակից տեսք
Չափսեր  առավելագույն –
Ընդհանուր բարձրությունը՝ 990 մմ,Նստատեղի բարձրությունը հատակից՝ 430 մմ,Նստատեղի խորությունը՝ 450 մմ,Նստատեղի լայնությունը՝ 600 մմ,Թիկնակի բարձրությունը՝ 550մմ
Ֆունկցիոնալություն –Ազատ պտույտ 360° առանցքի շուրջ
Կայուն հիմք՝ չորս ճյուղով, ապահովում է հավասարակշռություն
Օպցիոնալ թեքման մեխանիզմ (ըստ պատվերի)
Մակերեսի մշակում –Մետաղական հատվածները սև տիտանե ծածկույթով՝ քերծվածքներից և ժանգից պաշտպանելու համար։ Ֆլանելը պետք է լինի հավասար ձգված, առանց կնճիռների կամ թուլացած հատվածների։
Փաթեթավորում և առաքում –Աթոռը մատակարարվում է ապահով փաթեթավորմամբ, որը պաշտպանում է այն մեխանիկական վնասումներից։ Վաճառողը իրականացնում է տեղափոխումն ու բեռնաթափումը՝ իր միջոցներով՝ նախապես համաձայնեցնելով հասցեն Գնորդի հետ։
Պահանջներ և երաշխիք –Ապրանքը պետք է լինի նոր, չօգտագործված
Երաշխիքային ժամկետ՝ առնվազն 1 տարի, սկսած ապրանքի ընդունման օրվանից հաջորդող օրվանից
Արտաքին տեսքը և երեսապատման գույնը նախապես համաձայնեցվում են Գնորդի հետ
Չափսերի թույլատրելի շեղումը՝ +, - 2% (բացառությամբ՝ միջակայքով նշված չափսերի):
Ֆայլով 
կցված է պահանջվող ապրանքի դիզայնը: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սայլակով)
Նկարագրություն – բարձրակարգ գրասենյակային աթոռ՝ նախատեսված ղեկավարի աշխատասենյակի համար, ապահովում է առավելագույն հարմարավետություն և ներկայացուցչական տեսք: Աթոռը համալրված է թիկնակով, ձեռնակներով և շարժական անիվներով:
Չափսեր – առավելագույն
Լայնություն (W): 660 մմ,Խորություն (D): 730 մմ, Բարձրություն (H): 1200–1270 մմ (կարգավորվող)
Կառուցվածք և նյութեր -Շրջանակը և շասսին պատրաստված են ամուր մետաղից կամ բարձրորակ համաձուլվածքից, ապահովում են կայունություն և երկարատև օգտագործում
Նստատեղն ու թիկնակը՝ բարձր խտության փրփուրով, պատված բարձրորակ կաշվով կամ էկո-կաշվով
Ձեռնակները՝ լաքապատված փայտից կամ փափուկ երեսապատմամբ, ըստ դիզայնի
Կարգավորումներ –Բարձրության կարգավորում գազաբալոնով
Թիկնակի թեքման կարգավորում և ամրացման հնարավորություն
Ազատ պտտման և շարժման հնարավորություն 360° անիվներով
Մակերեսի մշակում –Կիրառվում է բարձրորակ էկոլոգիապես մաքուր ներկ (Jiaboli), որը համապատասխանում է միջազգային էկոլոգիական ստանդարտներին․ ապահովում է հավասար փայլ, լավ տարածում, բարձր գունային հագեցվածություն, քերծվածքներից պաշտպանվածություն և գունաթափման նկատմամբ կայունություն:
Փաթեթավորում և առաքում –Աթոռը մատակարարվում է մասերի բաժանված կամ ամբողջական վիճակում, ապահով փաթեթավորմամբ: Վաճառողը իրականացնում է տեղափոխումն ու բեռնաթափումը՝ նախապես համաձայնեցնելով հասցեն Գնորդի հետ:
Պահանջներ և երաշխիք –Ապրանքը պետք է լինի նոր, չօգտագործված
Երաշխիքային ժամկետ՝ առնվազն 1 տարի, սկսած ապրանքի ընդունման օրվանից հաջորդող օրվանից
Արտաքին տեսքն ու երեսապատման գույնը նախապես համաձայնեցվում են Գնորդի հետ
Չափսերի թույլատրելի շեղումը՝ +, - 2% (բացառությամբ՝ միջակայքով նշված չափսերի):
Ֆայլով 
կցված է պահանջվող ապրանքի դիզայնը: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Սարքավորման տեսակ - միատոն լազերային 3-ը 1-ում սարքավորում
Աջակցվող ֆունկցիաներ – տպում, սքանավորում, պատճենահանում
Տպելու արագություն - նվազագույնը՝ 38 էջ րոպեում (A4), 
Տպելու ձև - մոնոքրոմ լազերային
Տպելու կետայնություն - նվազագույնը՝ 600x600dpi, պատկերի որակի տեխնոլոգիայով՝ 1200x1200dpi
Տաքացման ժամանակը - առավելագույնը՝ մոտ 14վրկ՝ հոսանքին միացման պահից
Տպիչի լեզուներ - UFRII, PCL 5c, PCL6,
Տառատեսակներ - 45 PCL,
Տպելու դաշտեր - առավելագույնը՝ 5մմ՝ վերևից, ներքևից, աջից և ձախից,
Տոների խնայողության ռեժիմի առկայություն,
Տպման լրացուցիչ ֆունկցիաներ – նվազագույնը՝ անվտանգ տպում, USB կրիչից տպելու կոճակ (JPEG/TIFF/PDF), 
Պատճենահանման արագություն – նվազագույնը՝ միակողմանի 38էջ րոպեում (A4), երկկողմանի 30 էջ րոպեում (A4),
Պատճենահանման կետայնություն - նվազագույնը՝ 600x600dpi,
Պատճենահանման ռեժիմներ – նվազագույնը՝ տեսքստ, տեքստ/ֆոտո (լռելյայն), տեքստ/ֆոտո (բարձրորակ), ֆոտո,
Երկկողմանի պատճենահանման աջակցում,
Փոքրացում/Մեծացում – նվազագույնը՝ 25-400%, 1%-անի քայլով,
Պատճենահանման այլ ֆունկցիաներ – նվազագույնը՝ շրջանակի մաքրմամբ պատճենահանում, 2/1, 4/1,
Սկանավորման տեսակ – գունավոր, երկկողմանի փաստաթղթերի ավտոմատ տրամադրման սարքով (մեկ անցում),
Սկանավորման կետայնություն – նվազագույնը՝ օպտիկական մինչև  600x600 dpi, որակի լավացմամբ 9600x9600 DPI,
Սկանավորման արագություն – նվազագույնը՝ 
մոնոքրոմ միակողմանի: 38 նկ․/րոպե (300x600dpi), գունավոր միակողմանի/ 13 նկ․/րոպե (300x600dpi), մոնոքրոմ երկկողմանի՝ 70 նկ./րոպե (300x600dpi), գունավոր երկկողմանի 26 նկ./ րոպե (300x600dpi),
Սկանավորման գունային խորություն – առնվազն 24bit/24bit,
Մոխրագույնի երանգներ – առնվազն 256 աստիճան,
Համատեղելիություն – առնվազն TWAIN, WIA, ICA,
Թղթի տեղավորման վայրում - նվազագունը մինչև 250 թուղթ, 100 թերթ տարողությամբ բազմաֆունկցիոնալ սկուտեղ, փաստաթղթերի ավտոմատ տրամադրման սարք 50 թերթի համար, 
Կրիչների տիպեր - սովորական, երկրորդական, խիտ, բարակ թղթեր, պիտակներ, բացիկներ, ծրարներ,
Թղթի ինքնաշխատ տրամադրման սարքավորում – նվազագույնը՝ A4, A5, A6, B5, Legal, Letter, Statement,
Խտություն - նվազագույնը երիզ (ստանդարտ և լրացուցիչ)` 60-120 գ/մ2, ունիվերսալ սկուտեղ` 60-163 գ/մ2, թղթի ինքնաշխատ տրամադրման սարքավորում` 50-105 գ/մ2,
Երկկողմանի տպում – նվազագույնը՝ A4, Legal, Letter, OFFICIO, B-OFFICIO, M-OFFICIO, GLGL, Foolscap, 
Միջերեսի տիպ - նվազագույնը՝ USB 2.0 Hi-Speed, 10BASE-T/100BASE-TX/1000Base-T, անլար 802.11b/g/n, անլար ուղիղ միացում,
Աջակցվող ՕՀ – նվազագույնը՝ Windows 10 / Windows 8.1 / Server 2019 / Server 2016, Mac OS X 10.9.5  կամ բարձր, Linux,
Ցանցային պրոտոկոլներ – նվազագույնը՝ տպում․ LPD, RAW, Port9100, IPP, IPPS, WSD (IPv4, IPv6), սկանավորում․ Էլ. փոստ, SMB, WSD սկանավորում (IPv4, IPv6), FTP սկանավորում, TCP/IP հավելվածների ծառայություններ․ Bonjour (mDNS), HTTP, HTTPS, POP-ը SMTP-ից առաջ (IPv4, IPv6) DHCP, ARP+PING, Auto IP, WINS (IPv4) DHCPv6 (IPv6), կառավարում․ SNMPv1, SNMPv3 (IPv4, IPv6), անվտանգություն (լարային միացման դեպքում)․ ֆիլտրում IP/Mac-հասցեներով, IEEE802.1X, SNMPv3, SSL (HTTPS, IPPS), անվտանգություն (անլար միացման դեպքում)․ WEP(64/128bit), WPA-PSK (TKIP/AES), WPA2-PSK (AES), ենթակառուցվածքների ռեժիմներ․ WEP (64/128 бит), WPA-PSK (TKIP/AES), WPA2-PSK (TKIP/AES),
WPA2-PSK (AES) Access Point Mode ռեժիմ,
Ծրագրային ապահովում և տպիչի կառավարում – նվազագույնը՝ հեռավար միջերես (RUI), ստորաբաժանման անվանման կառավարում, տոների մակարդակի գործիք,
iW Enterprise Management Console: սերվերի վրա հիմնված ծրագրակազմ ՝ eMaintenance սարքերի խմբի կենտրոնացված կառավարման համար։ Ներկառուցված RDS, որը թույլ է տալիս օգտագործել eMaintenance-ի հեռավոր ծառայությունները, ինչպիսիք են ցուցանիշների չափումները, սպառվող նյութերի ավտոմատ կառավարումը և հեռավոր ախտորոշումը:
Տպելու առաջարկվող տպելու ամսեկան ծավալը – նվազագույնը՝ 750-4000 էջ,
Արտադրողականություն – նվազագույնը 80000 էջ,
Պրոցեսորի հաճախականություն – նվազագույնը 800 Mhz x2,
Հիշողություն – նվազագույնը՝ 1GB,
Կառավարման վահանակ – նվազագույնը՝ գունավոր սենսորային ՀԲ էկրան,
Էներգախնայողություն – առավելագույնը՝ 1350-1370Վտ, սպասման ռեժիմում՝ մոտ 9.4Վտ, քնած ռեժիմում՝ մոտ 0.9Վտ, 
Քարթրիջների համատեղելիություն – 057 և 057H կամ համարժեք։
Պետք է մատակարարվի առնվազն ստանդարտ քարթրիջով (սև՝ առնվազն 3100 էջի համար) և USB2 HI-SPEED լարով։
Երաշխիքային սպասարկման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Պանելային պահարան (1660×400×2000 մմ)
Արտադրանք – պատրաստված է «Տասը օղակ» կանաչ սերտիֆիկատ ունեցող E0 դասի ազգային ստանդարտի տախտակներից, որոնք ապահովում են բարձր էկոլոգիական ցուցանիշներ և ցածր ֆորմալդեհիդի արտանետում: Տախտակները դիմանում են ավելի քան 100 000 ցիկլ մաշվածության փորձարկման ընթացքում՝ ապահովելով երկարատև ծառայություն:
Հարդարում (Отделка) – օգտագործվում է բարձր ճնշման գերմանական «Xia Wang» ներմուծվող բնօրինակ թուղթ (առանց տպագրության, հավասարաչափ հաստությամբ և լավ անթափանցությամբ), ինչպես նաև գերմանական «Xia Chai» մելամինային տպագրված հարդարման թուղթ, որը ապահովում է   դիմացկուն մակերես:
Գրունտ և ավարտական ծածկույթ – կիրառվում է «Da Ba» ներկ, որը պատկանում է առաջատար տեղական ապրանքանիշերին և ապահովում է մակերեսի հավասար, պաշտպանիչ և երկարատև ծածկույթ:
Չափսեր – առավելագույն
Լայնությունը՝ 1660 մմ
Խորությունը՝ 400 մմ
Բարձրությունը՝ 2000 մմ
Ֆուրնիտուրա – օգտագործվում է բարձրորակ «DTC» ապրանքանիշի ֆուրնիտուրա, ներառյալ հիդրավլիկ կռունկներ և ուղեցույցներ, որոնք ապահովում են դռների հարթ բացում/փակում և երկարատև ծառայություն:
Փաթեթավորում և առաքում –
Ապրանքը մատակարարվում է ապահով փաթեթավորմամբ՝ պաշտպանված վնասումներից: Վաճառողը իրականացնում է ապրանքի տեղափոխումն ու բեռնաթափումը՝ նախապես համաձայնեցնելով հասցեն Գնորդի հետ:
Դռների փականները` ներկառուցված, եռամատ, ծխնիները` ներսից, դռների ընդհանուր բացվածքը` ոչ պակաս 90 աստիճան: 
Պահանջներ և երաշխիք –
Ապրանքը պետք է լինի նոր, չօգտագործված
Երաշխիքային ժամկետ՝ առնվազն 1 տարի, սկսած ընդունման օրվանից հաջորդող օրվանից
Արտաքին տեսքը և գույնը նախապես համաձայնեցվում են Գնորդի հետ
Չափսերի թույլատրելի շեղումը՝ +, - 2% (բացառությամբ՝ միջակայքով նշված չափսերի): ներառվում է սեյֆ պահարան
Ֆայլով 
կցված է պահանջվող ապրանքի դիզայնը: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(1800×1260×750 մմ)
Տեխնոլոգիա – կիրառվում է լաքապատման բարձրակարգ տեխնոլոգիա․ հինգ շերտ հիմնախառնուրդ(грунтовка) և երեք շերտ ավարտական ծածկույթ, ընդհանուր 12 փուլով մշակում: Արդյունքում մակերեսը հարթ է, հավասար և փայլուն՝ ապահովելով պրեզենտաբելի տեսք և հեշտ մաքրում:
Չափսեր – առավելագույն
Երկարությունը՝ 1800 մմ, Լայնությունը՝ 1260 մմ
Բարձրությունը՝ 750 մմ
Կառուցվածք և նյութեր –Սեղանի հիմքը պատրաստված է բարձր խտության տախտակից (կամ MDF), ամուր և կայուն: Կառուցվածքը պետք է ապահովի սեղանի չճոճվելը և երկարատև օգտագործման դիմացկունությունը:
Մակերեսի մշակում –Մակերեսը լաքապատված է, հարթ, առանց թերությունների, գույնը և փայլը պետք է նախապես համաձայնեցվեն Գնորդի հետ:
Ֆուրնիտուրա և ամրացումներ –Օգտագործվում են բարձրորակ մետաղական կցամասեր և ամրացումներ, որոնք երաշխավորում են հուսալիություն և ամուր կապեր:
Փաթեթավորում և առաքում –
Սեղանը մատակարարվում է ապահով փաթեթավորմամբ, որը պաշտպանում է այն մեխանիկական վնասումներից: Բեռնաթափումն ու տեղափոխումը կազմակերպում է Վաճառողը՝ իր միջոցներով՝ նախապես համաձայնեցնելով հասցեն Գնորդի հետ:
Պահանջներ և երաշխիք –
Դռների փականները` ներկառուցված, եռամատ, ծխնիները` ներսից, դռների ընդհանուր բացվածքը` ոչ պակաս 90 աստիճան: 
Ապրանքը պետք է լինի նոր, չօգտագործված
Երաշխիքային ժամկետ՝ առնվազն 1 տարի, սկսած ապրանքի ընդունման օրվանից հաջորդող օրվանից
Արտաքին տեսքն ու գույնը նախապես համաձայնեցվում են Գնորդի հետ
համալրված է ներկառուցված առնվազն 4 էլեկտրական վարդակներով և անլար լիցքավորման (NFC/Qi) համակարգով՝ շարժական սարքերի հարմարավետ լիցքավորման համար.   դեկորատիվ հարդարում Կլորացված եզր, ալիքաձև դեկորատիվ, 0.2 մմ խորությամբ
Չափսերի թույլատրելի շեղումը՝ +, - 2% (բացառությամբ՝ միջակայքով նշված չափսերի): 
ներառվում է սեյֆ պահարան
Ֆայլով 
կցված է պահանջվող ապրանքի դիզայնը: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 հացենու հիմքով ՄԴՖ-ից, պատված բնական կաշվով: Մակերեսը պետք է լինի հարթ, առանց շեղումների և մեխանիկական վնասվածքների, ապահովված հարթ եզրերով: Մակերեսի հաստությունը` առնվազն 25 մմ: Կաշվի ծածկույթը պետք է հավասարաչափ ձգված լինի և ամրացված այնպես, որ չթուլանա օգտագործման ընթացքում:
Պոլկա (Դարակ) – պատրաստված է կոր ձևով պատրաստված փայտե շպոնից, ամուր ամրացված սեղանի կառուցվածքին: Շպոնի հաստությունը առնվազն 6 մմ, արտաքին մակերեսը պատված է թափանցիկ լաքով՝ փայտի բնական գույնը պահպանելու համար:
Չափսեր – առավելագույն
Սեղանի մակերեսի բարձրությունը հատակից՝ 720–750 մմ
Սեղանի տրամագիծը՝ 800-1250 մմ
Կառուցվածք և ամրացում –
Սեղանի կրող կառուցվածքը պետք է ապահովի կայունություն՝ առանց ճոճվելու: Բոլոր ամրացումները պետք է իրականացվեն մետաղական պտուտակներով և համապատասխան կցամասերով:
Մակերեսի մշակում –
Փայտե մասերը պատված են պաշտպանիչ լաքով, կաշվի մակերեսը մաքուր և առանց վնասվածքների:
Պահանջներ և երաշխիք –
Ապրանքները պետք է լինեն նոր, չօգտագործված
Մատակարարումն ու բեռնաթափումը (ներառյալ անհրաժեշտ բոլոր նյութերը) իրականացնում է Վաճառողը՝ իր միջոցների հաշվին՝ նախապես Գնորդի հետ համաձայնեցնելով հասցեն
Երաշխիքային ժամկետը՝ առնվազն 1 տարի, սկսած ապրանքների ընդունման օրվանից հաջորդող օրվանից
Արտաքին տեսքը նախապես համաձայնեցվում է Գնորդի հետ
Չափսերի թույլատրելի շեղումը՝ +, - 2% (բացառությամբ՝ միջակայքով նշված չափսերի): Ֆայլով 
կցված է պահանջվող ապրանքի դիզայնը: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լսարանային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 (Основа) – պատրաստված է բարձր խտության E1 դասի փայտե տախտակից, որի ֆորմալդեհիդի արտանետման մակարդակը համապատասխանում է պետական էկոլոգիական ստանդարտներին:
Տեխնոլոգիա – կիրառվում է բազմաշերտ լաքապատման տեխնոլոգիա․ հինգ շերտ грунтовка և երեք շերտ ավարտական ծածկույթ, ընդհանուր 12 փուլով մշակման գործընթաց: Արդյունքում մակերեսը հարթ, հավասար և փայլուն է, առանց տեսանելի թերությունների:
Ֆուրնիտուրա – օգտագործվում են բարձրորակ մետաղական բաղադրիչներ (կռունկներ, էքսցենտրիկ ամրացումներ և այլն), որոնք ապահովում են հուսալիություն, երկարատև ծառայություն, կայունություն և ամուր միացումներ՝ պահպանելով պարզ կառուցվածքը:
Ներկ (Краска) – կիրառվում է բարձրորակ էկոլոգիապես մաքուր ներկ (օր. Jiaboli), որը համապատասխանում է միջազգային էկոլոգիական ստանդարտներին․ ապահովում է հավասար փայլ, լավ տարածում, բարձր գունային հագեցվածություն, քերծվածքներից և գունաթափումից պաշտպանվածություն:
Չափսեր –  առավելագույն
տրամագիծը և բարձրությունը ճշգրտվում են պատվերի պահին՝ համաձայնեցված Գնորդի հետ (օրինակ՝ 1400*3200 մմ, բարձրություն 750 մմ):
Փաթեթավորում և առաքում –
Սեղանը առաքվում է ապահով փաթեթավորմամբ, որպեսզի բացառվի մեխանիկական վնասումը տեղափոխման ընթացքում: Բեռնաթափումն ու տեղափոխումը իրականացնում է Վաճառողը՝ իր միջոցներով՝ նախապես համաձայնեցնելով հասցեն Գնորդի հետ:
Պահանջներ և երաշխիք –
Ապրանքը պետք է լինի նոր, չօգտագործված
Երաշխիքային ժամկետ՝ առնվազն 1 տարի, սկսած ապրանքի ընդունման օրվանից հաջորդող օրվանից
Արտաքին տեսքն ու մակերեսի գույնը նախապես համաձայնեցվում են Գնորդի հետհամալրված է ներկառուցված էլեկտրական վարդակներով և անլար լիցքավորման (NFC/Qi) համակարգով՝ շարժական սարքերի հարմարավետ լիցքավորման համար
Չափսերի թույլատրելի շեղումը՝ +, - 2% (բացառությամբ՝ միջակայքով նշված չափսերի):
Ֆայլով 
կցված է պահանջվող ապրանքի դիզայնը: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Պանելային պահարան  առավելագույն  (1660×400×2000 մմ)
Արտադրանք – պատրաստված է «Տասը օղակ» կանաչ սերտիֆիկատ ունեցող E0 դասի ազգային ստանդարտի տախտակներից, որոնք ապահովում են բարձր էկոլոգիական ցուցանիշներ և ցածր ֆորմալդեհիդի արտանետում: Տախտակները դիմանում են ավելի քան 100 000 ցիկլ մաշվածության փորձարկման ընթացքում՝ ապահովելով երկարատև ծառայություն:
Հարդարում (Отделка) – օգտագործվում է բարձր ճնշման գերմանական «Xia Wang» ներմուծվող բնօրինակ թուղթ (առանց տպագրության, հավասարաչափ հաստությամբ և լավ անթափանցությամբ), ինչպես նաև գերմանական «Xia Chai» մելամինային տպագրված հարդարման թուղթ, որը ապահովում է դիմացկուն մակերես:
Գրունտ և ավարտական ծածկույթ – կիրառվում է «Da Ba» ներկ, որը պատկանում է առաջատար տեղական ապրանքանիշերին և ապահովում է մակերեսի հավասար, պաշտպանիչ և երկարատև ծածկույթ:
Չափսեր –  առավելագույն
Լայնությունը՝ 1660 մմ,Խորությունը՝ 400 մմ,Բարձրությունը՝ 2000 մմ
Ֆուրնիտուրա – օգտագործվում է բարձրորակ «DTC» ապրանքանիշի ֆուրնիտուրա, ներառյալ հիդրավլիկ կռունկներ և ուղեցույցներ, որոնք ապահովում են դռների հարթ բացում/փակում և երկարատև ծառայություն:
Փաթեթավորում և առաքում –Ապրանքը մատակարարվում է ապահով փաթեթավորմամբ՝ պաշտպանված վնասումներից: Վաճառողը իրականացնում է ապրանքի տեղափոխումն ու բեռնաթափումը՝ նախապես համաձայնեցնելով հասցեն Գնորդի հետ:
Դռների փականները` ներկառուցված, եռամատ, ծխնիները` ներսից, դռների ընդհանուր բացվածքը` ոչ պակաս 90 աստիճան:
Պահանջներ և երաշխիք –Ապրանքը պետք է լինի նոր, չօգտագործված
Երաշխիքային ժամկետ՝ առնվազն 1 տարի, սկսած ընդունման օրվանից հաջորդող օրվանից
Արտաքին տեսքը և գույնը նախապես համաձայնեցվում են Գնորդի հետ։Չափսերի թույլատրելի շեղումը՝ +, - 2% (բացառությամբ՝ միջակայքով նշված չափսերի): ներառվում է սեյֆ պահարան",Սեյֆ պահարան – պահարանի ներքևի կամ միջին հատվածում ներառված է ներկառուցված մետաղյա սեյֆ պահարան՝ բարձր ամրության պողպատից, ապահով փականային համակարգով (մեխանիկական կամ էլեկտրոնային՝ ըստ պատվերի)։ Սեյֆը նախատեսված է արժեքավոր փաստաթղթերի և անձնական իրերի անվտանգ պահպանման համար։Դռներ – ներկառուցված եռամատ փականներով, ներսից տեղադրված ծխնիներով, բացման անկյուն՝ ոչ պակաս 90°։Լուսավորություն – պահարանի ներքին դարակաշարերի հատվածներում տեղադրված է ներկառուցված LED լուսավորություն, որն ապահովում է հավասարաչափ, էներգախնայող և հարմարավետ լուսավորություն՝ դարակների պարունակությունը հստակ տեսանելի դարձնելով նույնիսկ թույլ արտաքին լուսավորման պայմաններում։Դռներ – ներկառուցված եռամատ փականներով, ներսից տեղադրված ծխնիներով, բացման անկյուն՝ ոչ պակաս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Չափսերը՝ 19x235x358մմ (+/- 10%)։
Քաշը՝ ոչ ավելին, քան 2 կգ։
Պրոցեսորը (CPU)` առնվազն i5 14-րդ սերնդի, հաճախականությունը 1,3GHz և բարձր, հնարավոր արագացում առնվազն 4,5GHz, քեշ հիշողություն (Cache)` առնվազն 12MB։
Օպերատիվ հիշողությունը՝ ոչ պակաս 8GB, DDR4 2666Mhz, մինչև 16 GB ավելացնելու հնարավորություն։ 
Հիշողություն՝ առնվազն 512 ԳԲ, տեսակը` M.2 PCIe NVMe Solid State Drive։
Ներկառուցված տեսաքարտ՝ ոչ պակաս Intel Intel UHD Graphics։ 
Մուտքեր ՝ առնվազն 1 հատ կոմբո աուդիո-խցիկ, առնվազն 2 հատ USB-A 2.0 Gen 1, առնվազն 1 հատ USB-C 3.2 Gen 1, առնվազն 1 հատ HDMI 1.4, առնվազն 1 հատ Ethernet (RJ-45)։
Անլար միացման հնարավություններ՝ առնվազն Wi-Fi 5 (802.11ac) ստանդարտով, Bluetooth 5։
Բարձրախոսներ՝ առնվազն 2 հատ, ստեղնաշարից կառավարման հնարավորությամբ, Ներկառուցված խոսափող, նեկառուցված տեսախցիկ՝ առնվազն FHD, Temporal Noise Reduction (TNR) Հնարավությամբ և կափարիչով: 
Ստեղնաշարը՝ QWERTY համակարգով։
Էկրանը՝ առնվազն 15,6 դույմ անկյունագծով IPS, 1920x1080 կետայնությամբ, ստանդարտ լուսավորությունը՝ 250 nit, մարտկոցը՝ առնվազն 41 WHr: Պետք է տրամադրվի առնվազն 65W հզորությամբ լիցաքավորիչ դյուրակիր համակարգչի հետ։ 
Արտադրողը պետք է ունենա առնվազն մեկ գործընկեր սերվիս-կենտրոն ՀՀ տարածքում։ Պահանջվում է արտադրողի հավաստիացման թերթիկ (MAF):
Երաշխիքային սպասարկման ժամկետ՝ առնվազն 36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1․Կոնֆերանսային միկրոֆոններ (10 հատ)
Բարձր զգայունություն, որսում է նույնիսկ շատ թույլ ձայները՝ լայն հաճախականային տիրույթի շնորհիվ։
Հնարավոր է ընտրել cardioid կամ super-cardioid գլխիկ։
Ներառված է սեղանի հիմք՝ ծրագրավորվող անջատման կոճակով (կարելի է գնել նաև առանց հիմքի)։
Պարանաձև ձողիկը (gooseneck) ունի երկու ճկուն հատված։
XLR միացում։
2. Բարձրախոսներ (6 հատ × 50 Վտ) —
Երկուուղի կոաքսիալ բարձրախոս՝ LF 3.5" և 0.75" dome tweeter։
Հզորություն՝ 24/12 Վտ RMS (bypass ռեժիմով)։
Ներկառուցված 150 Հց High-Pass ֆիլտր՝ ենթաբասի (subwoofer) հետ համակցման համար։
Պատյան՝ բարձր խտության պոլիստիրենից (Hi-density Polystyrene HB grade)։
3. Ամպլիֆիկատոր (2 × 300 Վտ RMS) 
Մոդել՝ IPS 700, երկալիք (2-channel) հզորության ամպլիֆիկատոր։
Հզորություն՝ 2 × 300 Վտ RMS @ 4Ω / 600 Վտ RMS (bridge @ 8Ω)։
Անկախ ուժեղացման կարգավորիչներ, Signal / Clip / Fault ցուցիչներ։
Մուտքեր՝ Stereo XLR, ելքեր՝ Output Link։
Մուտքային զգայունություն՝ 1.4V / 0.775V փոփոխվող։
Ռեժիմներ՝ Mono / Stereo / Bridge։
Պաշտպանություն՝ կարճ միացումներից և բաց շղթաներից։
Բարձր արդյունավետության սառեցում՝ DC երկրպագուներով և ջերմափոխիչներով։
Քաշը՝ 10.1 կգ։
4. Միքշեր (12 ալիք) — 
8 × XLR մոնո մուտք + 2 × ստերեո մուտք։
Յուրաքանչյուր ալիք՝ 3-գոտի EQ, Mute, PFL։
2 խմբային ելք + 2 AUX (ներառյալ FX)։
1 հետադարձ և 1 մոնիթորինգի ելք։
48V phantom power, ներկառուցված 24-bit DSP էֆեկտ պրոցեսոր։
USB մուտք՝ ձայնագրության և երաժշտության նվագարկման համար։
Bluetooth միացում և LED էկրան։
CM212F տարբերակը կարելի է տեղադրել 19" ռեկում։
Ապրանքի տեղադրումը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Բարձրախոսներ (4 հատ × 50 Վտ) —
Երկուուղի կոաքսիալ բարձրախոս՝ LF 3.5" և 0.75" dome tweeter։
Հզորություն՝ 24/12 Վտ RMS (bypass ռեժիմով)։
Ներկառուցված 150 Հց High-Pass ֆիլտր՝ ենթաբասի (subwoofer) հետ համակցման համար։
Պատյան՝ բարձր խտության պոլիստիրենից (Hi-density Polystyrene HB grade)։
2. Ամպլիֆիկատոր (2 × 100 Վտ RMS) 
Մոդել՝ IPS 700, երկալիք (2-channel) հզորության ամպլիֆիկատոր։
Հզորություն՝ 2 × 100 Վտ RMS @ 4Ω / 600 Վտ RMS (bridge @ 8Ω)։
Անկախ ուժեղացման կարգավորիչներ, Signal / Clip / Fault ցուցիչներ։
Մուտքեր՝ Stereo XLR, ելքեր՝ Output Link։
Մուտքային զգայունություն՝ 1.4V / 0.775V փոփոխվող։
Ռեժիմներ՝ Mono / Stereo / Bridge։
Պաշտպանություն՝ կարճ միացումներից և բաց շղթաներից։
Բարձր արդյունավետության սառեցում՝ DC երկրպագուներով և ջերմափոխիչներով։
Քաշը՝ 10.1 կգ։
3. Միքշեր (8 ալիք) — 
8 × XLR մոնո մուտք + 2 × ստերեո մուտք։
Յուրաքանչյուր ալիք՝ 3-գոտի EQ, Mute, PFL։
2 խմբային ելք + 2 AUX (ներառյալ FX)։
1 հետադարձ և 1 մոնիթորինգի ելք։
48V phantom power, ներկառուցված 24-bit DSP էֆեկտ պրոցեսոր։
USB մուտք՝ ձայնագրության և երաժշտության նվագարկման համար։
Bluetooth միացում և LED էկրան։
CM212F տարբերակը կարելի է տեղադրել 19" ռեկում։
Ապրանքի տեղադրումը կատարվում է մատակարարի կողմից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տեսակը - IP ցանցային տեսախցիկ
Մատրիցա - 1/3" Progressive Scan CMOS
Մաքսիմում թույլտվություն - 2560 × 1440 պիքսել (4 МП)
Լույսի նվազագույն մակարդակ - գույնային՝ 0.005լ (F1.6, AGC ON), սև-սպիտակ՝ 0 լյուքս՝ IR-ի ակտիվացման դեպքում
Օր/գիշեր ռեժիմ՝ IR ֆիլտրով
Ոսպնյակ - Ոսպնյակի երկարություն՝
2.8 մմ (Հորիզոնական դիտման դաշտ՝ 92°, ՈԻղղահայաց՝ 50°, Անկյունագիծ՝ 110°)
4 մմ (Հորիզոնական՝ 75°, ՈԻղղահայաց ՝ 41°, Անկյունագիծ՝ 89°)
 Ապերտուրա՝ F1.6, Ոսպնյակի միակցիչ՝ M12
DORI (Հեռավորության գնահատում) –
 2.8 մմ ոսպնյակով՝
Detection (Հայտնաբերում)՝ 56 մ
Observation (Դիտարկում)՝ 22.2 մ
Recognition (Ճանաչում)՝ 11.2 մ
Identification (Նույնականացում)՝ 5.6 մ
4 մմ ոսպնյակով՝
Detection (Հայտնաբերում)՝ 79.4 մ
Observation (Դիտարկում)՝ 31.5 մ
Recognition (Ճանաչում)՝ 15.9 մ
Identification (Նույնականացում)՝  7.9 մ
Լուսավորություն - IR լրացուցիչ լուսավորություն
Հեռավորություն՝ մինչև 10 մ
Ալիքի երկարություն՝ 850 նմ
Խելացի IR՝ առկա է
Տեսանյութ -  Գլխավոր հոսք՝
50 Հց՝ 25 FPS (մինչև 2560×1440)
60 Հց՝ 30 FPS
  Ենթահոսք՝
50/60 Հց՝ մինչև 30 FPS (1280×720 և ցածր)
  Տեսահոսքի սեղմում՝ H.264 / H.265
  Բիթրեյթ՝ մինչև 2 Մբիթ/վրկ
  Սեղմման տեսակներ՝ Baseline/Main/High (H.264), Main (H.265)
  Հսկողություն՝ CBR/VBR
Ձայն - Ներկառուցված միկրոֆոն և բարձրախոս (երկկողմանի կապ)
  Ձայնային սեղմում՝ G.711 / AAC-LC
  Ձայնի նմուշառման հաճախականություն՝ 8 կամ 16 կՀց
 Բիթրեյթ՝ մինչև 64 Կբիթ/վրկ
Ցանցային – Միաժամանակյա կենդանի դիտում՝ մինչև 4 ալիք
  Աջակցվող արձանագրություններ՝ TCP/IP, HTTP, HTTPS, FTP, DHCP, DNS, RTP, RTSP, NTP, UPnP, IGMP, IPv4, Bonjour, SSL/TLS
Wi-Fi՝ IEEE 802.11b/g/n, WPA/WPA2-PSK
 Աշխատանքային տիրույթ՝ մինչև 50 մ (կախված միջավայրից)
  Փոխանցման արագություն՝ մինչև 150 Մբիթ/վրկ
Պատկերի Կարգավորումներ -  
WDR (լայն դինամիկ տիրույթ)՝ Թվային
 Գաղտնիության դիմակներ՝ մինչև 4 պոլիգոնային
  Կարգավորվող պարամետրեր՝ հագեցվածություն, պայծառություն, հակադրություն, սրություն, շահույթ, սպիտակ հավասարակշռում
  Միկրոֆոն՝ ներկառուցված
  Բարձրախոս՝ ներկառուցված
 Մանր քարտի սլոտ՝ microSD/microSDHC/microSDXC (մինչև 512 ԳԲ)
  Վերակայման կոճակ՝ կա
  Ethernet՝ 1 × RJ45 (10/100 Մբիթ/վրկ)
Ընդհանուր Բնութագրեր – Սնուցում՝
12 Վ DC, մինչև 4.56 Վտ
PoE (802.3af)
 Գործառնական ջերմաստիճան՝ -10°C-ից մինչև +45°C
  Նյութը՝ պլաստիկ
 Չափեր՝ 102.9 × 65.2 × 32.9 մմ
  Քաշ՝ մոտ 120 գ
Մալուխ՝ UTP Cat 5E  100մետր
Մոնտաժային աշծատանք և ծրագրավորում 
Ապրանքի տեղադրումը կատարվում է մատակարարի կողմից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