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ՀՀԱՄԱՇՏ-ԷԱՃԱՊՁԲ-25/20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Арагацотнская область Аштаракский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Арагацотнская область, Аштарак Наштаракеци ул.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Виктория Варданян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ashtarakgnumner1@gmail.com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023231026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Арагацотнская область Аштаракский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ՀՀԱՄԱՇՏ-ԷԱՃԱՊՁԲ-25/20</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Арагацотнская область Аштаракский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Арагацотнская область Аштаракский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РА Арагацотнская область Аштаракский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ՀՀԱՄԱՇՏ-ԷԱՃԱՊՁԲ-25/20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ashtarakgnumner1@gmail.com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4.82</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ՀՀԱՄԱՇՏ-ԷԱՃԱՊՁԲ-25/20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"ՀՀԱՄԱՇՏ-ԷԱՃԱՊՁԲ-25/20"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"ՀՀԱՄԱՇՏ-ԷԱՃԱՊՁԲ-25/20"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ՀՀԱՄԱՇՏ-ԷԱՃԱՊՁԲ-25/20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закрытая горловина, согласно эскизу. Единица измерения: мм, см.
Четыре боковые стенки и дно из листового железа толщиной 3 мм. В днище – 3 отверстия диаметром 10 мм.
Общая длина крепёжных уголков (угольников) боковых частей и дна – 6,4 мм, размеры 40*40 мм, толщина стенки 3 мм.
Общая длина поворотных уголков (угольников) по верхним краям – 3 мм, размеры 40*40 мм, толщина стенки 4 мм.
Горловина мусорного бака должна быть закрыта крышкой из листового железа толщиной 3 мм, которая должна иметь две открывающиеся равные части с ручками. При открывании крышки ручки должны быть зафиксированы зажимами, прикреплёнными к боковым стенкам. На противоположной стороне, на 100 мм ниже верхнего края, необходимо закрепить 2 уголка (30*30 мм) толщиной стенки 3 мм на расстоянии 100 мм друг от друга.
Точечная сварка через каждые 3–10 см.
Цвет: зелёный, полностью (внутри и снаружи) окрашен масляной краской /обдув/ 2 раза. •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форма, согласно эскизу. Единица измерения: мм, см.
Четыре боковые стенки и пол должны быть изготовлены из листового железа с толщиной стенки 3 мм. В секции пола – 3 отверстия диаметром 10 мм.
Суммарная длина боковых частей и нижних крепежных уголков (угольников) – 6,4 мм, размеры 40*40 мм, толщина стенки 3 мм.
Суммарная длина поворотных уголков (угольников) по верхним краям – 3 мм, размеры 40*40 мм, толщина стенки 4 мм.
В противоположной секции, на 100 мм ниже верхнего края, должны быть закреплены 2 уголка сечением 30*30 мм на расстоянии 100 мм друг от друга, толщина стенки 3 мм.
Точечная сварка каждые 3–10 см.
Цвет зеленый, полностью (внутри и снаружи) окрашен масляной краской/покрытием/2 раза. •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обшина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обшина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