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ՎԱԲՏ-ԷԱՃԱՊՁԲ-26/17 ծածկագրով գրասենյակային նյութերի, գրենական պիտույքների և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ՎԱԲՏ-ԷԱՃԱՊՁԲ-26/17 ծածկագրով գրասենյակային նյութերի, գրենական պիտույքների և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ՎԱԲՏ-ԷԱՃԱՊՁԲ-26/17 ծածկագրով գրասենյակային նյութերի, գրենական պիտույքների և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ՎԱԲՏ-ԷԱՃԱՊՁԲ-26/17 ծածկագրով գրասենյակային նյութերի, գրենական պիտույքների և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(210x297մմ) ձևաչափի թղթերի համար:
Հաստությունը՝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Խտությունը՝ 80 գ/մ2:Սպիտակեցված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Առնվազն 70 թերթ, 56 գ.մ.ք խտությամբ, A5 ձևաչափի, սպիտակ գույնի թղթից՝  (տողանի), վերևից զսպանակով կարված, կազմը`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USB 3.2 կարողությունների, առնվազն 32ԳԲ հիշողությամբ, իրանը՝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կոնստրուկտիվ կատարման` առանց շարժման մեխանիզմի,  պլաստմասե թափանցիկ իրանով, շրջանաձև, բռնակը վեցանիստ, գրիչի 2 փակող  ծայրերը քանդվող, փակիչը գրպանին ամրակցելու հարմարանքով, գրիչի վրա գույնը մակնշող  հատվածով, միջուկի ծայրի տրամագիծը 0.5 մմ,  պարունակությունը տեսանելի, միջուկի երկարությունը առնվազն 128մմ։ Գույնը՝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գրաֆիտե, HB, ռետինով, սրված: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արագ չորացող մատիտի տեսքով, մետաղական ծայրով հերմետիկ փակվող կափարիչով, սրբագրման համար նախատեսված բավարար թանձրությամբ հեղուկ, որը նախատեսված է ձեռագիր և տպագիր տեքստերի սրբագրման համար: Ոչ ուժեղ սեղմման դեպքում ապահովում է սրբագրումը՝ շտկումը, հրավտանգ: Առնվազն 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չափագրված 25-35 գր., կափարիչով, ներքևի մասում պտտվող պարուրակ, որը հնարավորություն է ստեղծում չոր սոսինձը վերև բարձրացնելու,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(առվազն 5 գույն)՝ գնորդի հետ համաձայնեցված քանակներով,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N24/6 , 26/6 չափսի: Մետաղական ասեղները թույլ են տալիս կարել ստանդարտ խտության միաժամանակ մինչև 30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թղթապանակ B4 ֆորմատի, նախատեսված առնվազն 700 թերթի պահպանման համար, պատրաստված առնվազն 4 մմ անոց կապույտ բումվինիլապատ կոշտ չճկվող ստվարաթղթից, հագեցած մետաղական մեխանիզմով, առանց պլաստմասե դետալների: Գործարանային հավաքված՝ մեկ ամբողջական կտորից, տուփի տեսքով, բացվող մասի վրա ներսից ներառված է գրպանիկ, փակման մեխանիզմը՝ մագնիսական կոճակ։ Դիմերեսին՝ երկարությամբ, առկա է թափանցիկ գրպանիկ, նախատեսված նշումների համար։ Թղթապանակի քաշը՝ առնվազն 700 գ: Նմուշը պետք է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24/6 չափսի, հզորությունը առնվազն 30 թերթ, թերթերի տեղադրման խորությունը 64մմ: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7,5 x 7,5 սմ չափերի, գործարանային փաթեթավորմամբ,փաթեթում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 կատարելու համար, սպիտակությունը 75%-ից ոչ պակաս, չափսերը առնվազն 9,0 x 9,0 սմ, պլաստիկ տուփերով,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ամրակներ(սկրեպ)  մետաղական կամ պոլիմերային պատվածքով, 33-50 մմ երկարությամբ, թղթի դարսը լիարժեք ամրությամբ միասնական պահելու կարողությամբ: Տուփով,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A6 ձևաչափի, թղթի հաստությունը՝ 110գ/մ3, սպիտակ, ինքնասոսնձվող, չափսերը՝ 115x225մմ: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(148x210) մմ ձևաչափի,սպիտակ, 1 մ2 մակերեսը` նվազագույնը՝ 80 գ զանգվածով N1 օֆսեթային թղթից, ինքնասոսնձվող: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A3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N23/6 չափսի: Մետաղական ասեղները թույլ են տալիս կարել ստանդարտ խտության միաժամանակ մինչև 100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N10 չափսի: Մետաղական ասեղները թույլ են տալիս կարել ստանդարտ խտության միաժամանակ մինչև 20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առնվազն 60 թերթ իրար միացնելու համար, չափսը՝ 25-32մմ,  մեկ տուփում՝ 12 սեղմակ,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51 մմ,գույնը՝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100 թերթ 80գր խտության թղթի թերթերը 23/6, 23/8, 23/10, 23/13 համարների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և ամենօրյա նշումների տետրեր Չափսերը՝ առնվազն 21x14.5 սմ, առնվազն 150 թերթ, տողանի, կազմը՝ կոշտ, երեսպատված մուգ գույնի կաշվին փոխարինող նյութով, էջանիշով, առանց ամսաթվի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i-SENSYS MF 453 dw մոդելի տպիչների համար, առնվազն
10000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60-րդ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