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ԱԱԾ-ՏՆՏՎ-ԷԱՃԱՊՁԲ-25/1-ՎՔՆ</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ՎԱՌԵԼԻՔԱՔՍՈՒՔԱՅԻՆ ՆՅՈՒԹԵՐԻ ԲԱՇԽՄԱՆ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ԱԱԾ-ՏՆՏՎ-ԷԱՃԱՊՁԲ-25/1-ՎՔՆ</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ՎԱՌԵԼԻՔԱՔՍՈՒՔԱՅԻՆ ՆՅՈՒԹԵՐԻ ԲԱՇԽՄԱՆ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ՎԱՌԵԼԻՔԱՔՍՈՒՔԱՅԻՆ ՆՅՈՒԹԵՐԻ ԲԱՇԽՄԱՆ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ԱԱԾ-ՏՆՏՎ-ԷԱՃԱՊՁԲ-25/1-ՎՔՆ</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ՎԱՌԵԼԻՔԱՔՍՈՒՔԱՅԻՆ ՆՅՈՒԹԵՐԻ ԲԱՇԽՄԱՆ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քսայուղերի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յուղաման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14:15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ԱԱԾ-ՏՆՏՎ-ԷԱՃԱՊՁԲ-25/1-ՎՔՆ</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ԱԱԾ-ՏՆՏՎ-ԷԱՃԱՊՁԲ-25/1-ՎՔՆ</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ԱԱԾ-ՏՆՏՎ-ԷԱՃԱՊՁԲ-25/1-ՎՔՆ»*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ԱԱԾ-ՏՆՏՎ-ԷԱՃԱՊՁԲ-25/1-ՎՔՆ*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ԱԱԾ-ՏՆՏՎ-ԷԱՃԱՊՁԲ-25/1-ՎՔՆ»*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ԱԱԾ-ՏՆՏՎ-ԷԱՃԱՊՁԲ-25/1-ՎՔՆ*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քսայուղերի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մեխանիկական ռոտորային պոմպ` նախատեսված 200-220 լիտր տարողությամբ տակառներից հեղուկ քսայուղեր մղելու համար։ Մուտքային տրամագիծը` 32մմ, պարուրակը` G2, ելքային տրամագիծը` 25մմ,  արտադրողականությունը` մինչև 28 լ/րոպե ներառյալ, ներքաշման հնարավորություն` մինչև 2մ ներառյալ։
Ապրանքը պետք է լինի գործարանային արտադրության, նոր և չօգտագործված։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Լիցքավորման(բաշխիչ) ատրճանակ(փական)` նախատեսված բոլոր տեսակի բենզալցակայաններում' բենզին, դիզելային, ինչպես նաև էթանոլի պարունակությամբ վառելիքի տեսակներ մատակարարելու համար: 
Պատրաստման նյութեր.  Իրան՝ ալյումին։ Պատվածքը՝  Buna-N, վիտոն, պոլիուրետան։ Գլխավոր գլանաձողի պատվածքը` խտաբուկ վիտոնե իրանում / գրաֆիտ տեֆլոնով։ Գլխավոր գլանաձող` չժանգոտվող պողպատ:
Հոսքի արագությունը՝ 0-45 լ / րոպե։ Ելքային տրամագիծը ՝ 13/16 դյույմ։ Քաշը ՝ 1,20-1,35 կգ։
Աշխատանքային ճնշում ՝ 0.18 ՄՊա։ Հեշտությամբ փոխարինվող 360 աստիճանի պտտվող մեխանիզմ: Քթամասին դիպչելիս` հոսքն ավտոմատ դադարեցնող ֆիկսատոր։
Ներառված մասեր.  13/16 դյույմ տրամագծով քթամաս,  ձեռքի ամբողջական մեկուսիչ, լծակի պաշտպանիչ, դիաֆրագմային հանգույց, վակուումային փական` կափարիչով, հիմնական փական, պտտվող միացում` NPT3/4 դյույմ։
Ապրանքը պետք է լինի գործարանային արտադրության, նոր և չօգտագործված։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3/4 դյույմ չափսի խողովակ` նախատեսված բոլոր տեսակի բենզալցակայաններում' բենզին, դիզելային, ինչպես նաև էթանոլի պարունակությամբ վառելիքի տեսակներ մատակարարելու համար: 
Ամրացումը` գործվածքային ամրացում, առնվազն 2 խաչվող մետաղալարերով:
Աշխատանքային ճնշումը` մինչև 2.4ՄՊա ներառյալ։ 
Ծավալի ընդարձակումը 0.3 ՄՊա-ի դեպքում` ոչ ավել քան 1 տոկոս։
Երկարության փոփոխությունը  փորձաճնշման դեպքում` մինչև 2 տոկոս։
Վառելիքի առավելագույն ներծծման քանակը` 10մլ/մ.օր։ Բաց կրակից չբոցավառվող։ Էլեկտրահաղորդիչ։ Հակաստատիկ։
Ապրանքը պետք է լինի գործարանային արտադրության, նոր և չօգտագործված։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տարա` նախատեսված վառելիքաքսուքային նյութերի տեղափոխման կամ պահպանման համար։
Տարողությունը` 20 լ., բարձրությունը`  450±10 մմ, երկարությունը` 350±10 մմ, լայնությունը` 170±5 մմ, քաշը` 2.4 ± 0.1 կգ, մետաղի նվազագույն հաստությունը` 0.8 մմ։ Կափարիչը պետք է լինի լծակով և հերմետիկ փակվող։ Բռնակների քանակը` 3։ Նախընտրելի գույնը` պաշտպանական։ Ներկը` բարձրորակ և վառելիքաքսուքային նյութերի հանդեպ` կայուն։
Ապրանքը պետք է լինի գործարանային արտադրության, նոր և չօգտագործված։
Նմուշը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քսայուղերի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