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Саакян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lusine.sahakyan@minfin.am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ՖՆ-ԷԱՃԱՊՁԲ-25/7</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техники</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lusine.sahakyan@minfin.am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1,2,3 лотов гарантийным сроком устанавливается 3 года со дня, следующего за днем принятия товара Покупателем, а для товаров 4-ого и 5-ого лотов гарантийным сроком устанавливается 1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_______11_____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бренда, модель и производитель: HP ProOne 240 G10/HP Inc. или Lenovo IdeaCentre AIO 24IRH9/Lenovo Group Limited 
Размер экрана:23.8"
Процессор: мин. Core I5
Оперативная память. Мин. 16GB
Система хранения данных: мин. 500 GB NVMe SSD
Встроенная Веб-камера, динамики, Wi-Fi6+BT,
сетевая карта RJ45, 100/1000 MBit/s
Компютер должен быть укомплектован мышю и клавиатурой той же марки:
Питание: 220В:
*Товар должен быть новый и неиспользованный, транспортировка и разгрузка товара осуществляется исполнителем за свой счёт.
**Обязательное условие: По лотам 1-4 компания-поставщик при поставке товаров обязана предоставить доверенность от имени    производителя (MAF - Manufacturer's Authorization Form) или уполномоченной им компании в Республика Армения (DAF - Форма авторизации дистрибьютора)..
Гарантийное обслуживание продукции по лотам 1–4 должно осуществляется в сервисных центрах, расположенных на территории Республики Армения и аккредитованных производителем (данные сервисного центра предоставляются также при предоставлении технических характеристик предлагаемой продукции, как предусмотрено в приглашении).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бренда, модели и производителя: HP ProBook 450 G10/HP Inc. или Lenovo ThinkBook 16 G8 IRL/Lenovo Group Limited
Размер экрана:15.6"-16”
Процессор: мин. Core I7
Оперативная память. Мин. 16GB
Система хранения данных: SSD, мин. 500 GB 
Клавиатура: с цифровым блоком (Num pad)
Питание: 220 В
Операционная система: Windows 11 Pro x64 en
Ноутбук должен быть укомплектован мышью и сумкой той же марки.
*Товар должен быть новый и неиспользованный, транспортировка и разгрузка товара осуществляется исполнителем за свой счёт.
**Обязательное условие: По лотам 1-4 компания-поставщик при поставке товаров обязана предоставить доверенность от имени    производителя (MAF - Manufacturer's Authorization Form) или уполномоченной им компании в Республика Армения (DAF - Форма авторизации дистрибьютора)..
Гарантийное обслуживание продукции по лотам 1–4 должно осуществляется в сервисных центрах, расположенных на территории Республики Армения и аккредитованных производителем (данные сервисного центра предоставляются также при предоставлении технических характеристик предлагаемой продукции, как предусмотрено в приглашении).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бренда, модель и производитель: HP EliteBook 660 16 дюймов G11 A26WGEA/HP Inc. или Lenovo ThinkPad E16 Gen 2 21MA002XRT/Lenovo Group Limited
Размер экрана: 16”
Процессор: Core Ultra i7
Оперативная память: 16 GB
Накопитель: SSD 1 TB
Клавиатура: с цифровой блоком (Num Pad)
Источник питания: 220 В
Операционная система: Windows 11 Pro x64 en
Ноутбук должен быть укомплектован сумкой, беспроводной мышю и клавиатурой (с плоскими кнопками, Num Pad) той же марки.
*Товар должен быть новый и неиспользованный, транспортировка и разгрузка товара осуществляется исполнителем за свой счёт.
**Обязательное условие: По лотам 1-4 компания-поставщик при поставке товаров обязана предоставить доверенность от имени    производителя (MAF - Manufacturer's Authorization Form) или уполномоченной им компании в Республика Армения (DAF - Форма авторизации дистрибьютора)..
Гарантийное обслуживание продукции по лотам 1–4 должно осуществляется в сервисных центрах, расположенных на территории Республики Армения и аккредитованных производителем (данные сервисного центра предоставляются также при предоставлении технических характеристик предлагаемой продукции, как предусмотрено в приглашении).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бренда, модель и производитель: Canon i-Sensys MF465dw/Canon Inc. или HP LaserJet Pro 4103dw/HP Inc.
Тип: лазерный монохромный
Функции устройства: копир, сканер, принтер
Формат: A4
Двусторонняя печать,
наличие автоподатчика документов (ADF).
Подключение: Ethernet (RJ-45), USB
Питание: 220В:
*Товар должен быть новый и неиспользованный, транспортировка и разгрузка товара осуществляется исполнителем за свой счёт.
**Обязательное условие: По лотам 1-4 компания-поставщик при поставке товаров обязана предоставить доверенность от имени    производителя (MAF - Manufacturer's Authorization Form) или уполномоченной им компании в Республика Армения (DAF - Форма авторизации дистрибьютора)..
Гарантийное обслуживание продукции по лотам 1–4 должно осуществляется в сервисных центрах, расположенных на территории Республики Армения и аккредитованных производителем (данные сервисного центра предоставляются также при предоставлении технических характеристик предлагаемой продукции, как предусмотрено в приглашении).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модель и производитель: APC BV650I-GR/Schneider Electric SE или Tripp Lite AVRX650UD/Eaton Corporation plc
Мощность: не менее 650 ВА
Выходное напряжение: 230 В/50 Гц
Автоматический регулятор напряжения (AVR)
Выходные соединения: не менее 3 шт.
*Товар должен быть новый и неиспользованный, транспортировка и разгрузка товара осуществляется исполнителем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35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