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FAC37" w14:textId="5CB7F0B6" w:rsidR="00655E95" w:rsidRPr="00655E95" w:rsidRDefault="00655E95" w:rsidP="00655E95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lang w:val="hy-AM"/>
        </w:rPr>
      </w:pPr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ՎԱՐԴԵՆԻՍ ՀԱՄԱՅՆՔԻ ԱՄԱՆՈՐՅԱ ՁԵՎԱՎՈՐՄԱՆ ԾԱԽՍԵՐԻ ԳՆԱ</w:t>
      </w:r>
      <w:r>
        <w:rPr>
          <w:rFonts w:ascii="Times New Roman" w:eastAsia="Times New Roman" w:hAnsi="Times New Roman" w:cs="Times New Roman"/>
          <w:b/>
          <w:bCs/>
          <w:color w:val="0F1115"/>
          <w:lang w:val="hy-AM"/>
        </w:rPr>
        <w:t>ՑՈՒՑԱԿ</w:t>
      </w:r>
    </w:p>
    <w:p w14:paraId="4DAE9CA9" w14:textId="616D7D0E" w:rsidR="00655E95" w:rsidRPr="00655E95" w:rsidRDefault="00655E95" w:rsidP="00655E95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F1115"/>
        </w:rPr>
      </w:pP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Ընդհանուր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բյուջե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. 15,000,000 ՀՀ </w:t>
      </w: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դրամ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</w:p>
    <w:p w14:paraId="3EBCE1B3" w14:textId="77777777" w:rsidR="00655E95" w:rsidRPr="00655E95" w:rsidRDefault="00000000" w:rsidP="00655E95">
      <w:pPr>
        <w:spacing w:after="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16F920D1">
          <v:rect id="_x0000_i1025" style="width:0;height:.75pt" o:hralign="center" o:hrstd="t" o:hr="t" fillcolor="#a0a0a0" stroked="f"/>
        </w:pict>
      </w:r>
    </w:p>
    <w:p w14:paraId="6F2B75DA" w14:textId="77777777" w:rsidR="00655E95" w:rsidRPr="00655E95" w:rsidRDefault="00655E95" w:rsidP="00655E95">
      <w:pPr>
        <w:shd w:val="clear" w:color="auto" w:fill="FFFFFF"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color w:val="0F1115"/>
        </w:rPr>
      </w:pPr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1. </w:t>
      </w: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Սարքավորումների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 և </w:t>
      </w: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նյութերի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գնահատված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արժեք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3886"/>
        <w:gridCol w:w="1285"/>
        <w:gridCol w:w="1228"/>
        <w:gridCol w:w="1836"/>
        <w:gridCol w:w="1788"/>
      </w:tblGrid>
      <w:tr w:rsidR="00655E95" w:rsidRPr="00655E95" w14:paraId="5C64CF7E" w14:textId="77777777" w:rsidTr="00655E95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15526A0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#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B7C0D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Ապրանքանիշ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/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Աշխատանք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6D9D32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Միավոր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345DA1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Քանակ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F8DADB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Միավորի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գին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(ՀՀ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դր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F0D69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Ընդամենը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(ՀՀ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դր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55E95" w:rsidRPr="00655E95" w14:paraId="5BC461F8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790BE9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1.1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CABC2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LED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Աստղեր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(IP65)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A08A6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EA0BF4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D93926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7258C6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2,800,000</w:t>
            </w:r>
          </w:p>
        </w:tc>
      </w:tr>
      <w:tr w:rsidR="00655E95" w:rsidRPr="00655E95" w14:paraId="2BA6AF19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EF5039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E5481D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Մեծ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աստղ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(0.6մ)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0C5D39" w14:textId="3BCA0609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ատ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6121A3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541A18" w14:textId="131957B9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C79E72E" w14:textId="5D9541B4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6AF69548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980E53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6A617D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Փոքր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աստղ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(0.3մ)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2AE25C" w14:textId="41709858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ատ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3AB71D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125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8FCF9E" w14:textId="4E47049C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F1CB271" w14:textId="42067F71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011D44B9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0C9CB2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82F1C8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Միջին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աստղ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գունդ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(0.4մ)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8246FE" w14:textId="7C3CE1CA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ատ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EA671A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820858" w14:textId="1588BB8D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86DEC6" w14:textId="0E53DEDB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7ADB366A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E22B2C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1.2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9F192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LED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Թափվող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Լույսերի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Շղթա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(Drop Lights, IP65)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945D6F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D13F9F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827780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2F40F1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4,050,000</w:t>
            </w:r>
          </w:p>
        </w:tc>
      </w:tr>
      <w:tr w:rsidR="00655E95" w:rsidRPr="00655E95" w14:paraId="429E0F97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C36AAE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E07DE3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 xml:space="preserve">10մ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տուփ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4A3DCA" w14:textId="104C1101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Տ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ուփ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313D6F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450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0E9700" w14:textId="398FD2C2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C3C660" w14:textId="5DF65A7D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2D0641A9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4C8EEF8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1.3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847523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LED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Գնդեր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(IP65)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8E9FC6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9443AD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F50808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641FFFD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340,000</w:t>
            </w:r>
          </w:p>
        </w:tc>
      </w:tr>
      <w:tr w:rsidR="00655E95" w:rsidRPr="00655E95" w14:paraId="01DC7E39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11C570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D039C0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 xml:space="preserve">40սմ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գունդ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4428FC" w14:textId="11ED8A3B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ատ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E501CB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882B611" w14:textId="42993201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8F848A" w14:textId="63EE3DA2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3E7B3D2E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E30D41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802119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 xml:space="preserve">30սմ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գունդ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82AC8B" w14:textId="5D015A88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ատ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223B57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4B798F" w14:textId="0A201DEB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7832DA7" w14:textId="45BF4D5D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635DD665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8E6DB90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81F296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 xml:space="preserve">20սմ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գունդ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444512" w14:textId="1CD3396C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ատ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1AC8FD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9D58B8" w14:textId="0D2873C6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A615745" w14:textId="5707B6A2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1B2110AD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F6C2DA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1.4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9DD6BA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Կենտրոնական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Տոնածառի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Կոնստրուկցիա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43538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E7E6C3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8CB1B0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898787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1,200,000</w:t>
            </w:r>
          </w:p>
        </w:tc>
      </w:tr>
      <w:tr w:rsidR="00655E95" w:rsidRPr="00655E95" w14:paraId="6BCDF595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E896D06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287783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 xml:space="preserve">8մ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մետաղական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կոնստրուկցիա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07DD1DB" w14:textId="7AD3C742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ատ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E87C4C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F56339" w14:textId="4EFA4DFE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AEC7193" w14:textId="4C71F848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075A0CF6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753458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9EEAD7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Լուսային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ջրվեժ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գոտիներ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(10x6մ)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A406AE" w14:textId="259F7B31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ատ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A1337A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40A93C" w14:textId="738EE848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0A93B70" w14:textId="4B4ED22C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3F80122C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AFE19B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1.5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6EBF8B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Ծառերի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Լուսավորում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B6EEDE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F69D67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0161B1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D0DA501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1,150,000</w:t>
            </w:r>
          </w:p>
        </w:tc>
      </w:tr>
      <w:tr w:rsidR="00655E95" w:rsidRPr="00655E95" w14:paraId="76E6D8DC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45F0BC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313277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Ցանցային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LED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լույսեր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(Net Lights)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69D4B9" w14:textId="2BD7A268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ատ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12A0B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AC4859" w14:textId="29E1D108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605D44" w14:textId="08FFDB9A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7866A540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1A63FD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C7AA253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 xml:space="preserve">50մ LED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շղթա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B21395" w14:textId="7A75FEE1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Կ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ծիկ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A6154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8ABF40" w14:textId="571CDAB9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8D7C328" w14:textId="5A98681A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041CF37E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DE92A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1.6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AC8A4D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Զբոսայգիների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Հատուկ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Դեկորներ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4274F4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8D8B56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271BC9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B61DB0A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900,000</w:t>
            </w:r>
          </w:p>
        </w:tc>
      </w:tr>
      <w:tr w:rsidR="00655E95" w:rsidRPr="00655E95" w14:paraId="538CE207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B5C89E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DE36CF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 xml:space="preserve">"2026"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լուսային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կոնստրուկցիա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E95BC6" w14:textId="7256D97E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ատ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7273BB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CE7446" w14:textId="23DEA063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4F62C4" w14:textId="2EBBC1DE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1171BB3C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EC804E0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6FF984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Մետաղական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լուսային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դեկորներ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եղնիկներ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ֆոտոանկյուն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C40542" w14:textId="54898EE9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ատ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0A99AF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B686D8" w14:textId="74093B8F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95FF61F" w14:textId="213EDBF4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1AD5054C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28BA92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1.7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8A61B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Մալուխներ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և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Էլեկտրոնիկա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D3417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830424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429C5D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7579F9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1,100,000</w:t>
            </w:r>
          </w:p>
        </w:tc>
      </w:tr>
      <w:tr w:rsidR="00655E95" w:rsidRPr="00655E95" w14:paraId="73195CEE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390527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87B37D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 xml:space="preserve">H07RN-F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մալուխ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(2x1.0 մմ²)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FD81E0" w14:textId="27499812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Մ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ետր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6C4271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3500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3DE19D" w14:textId="0388F4FD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05018C" w14:textId="382B3D1E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2822519B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0F1E28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04BC92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 xml:space="preserve">IP65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Սնուցման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Բլոկներ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և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Ապահովիչներ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C3174A" w14:textId="2BFF0939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ատ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613B3C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2A6654" w14:textId="094066D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A4962F" w14:textId="6DD46C01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76DC9C82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A17A8E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1.8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E76BDC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Ամրակման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Պարագաներ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219B56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50DF81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9B0041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6578EA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600,000</w:t>
            </w:r>
          </w:p>
        </w:tc>
      </w:tr>
      <w:tr w:rsidR="00655E95" w:rsidRPr="00655E95" w14:paraId="53A2E01B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6D142D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ABBA0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Մետաղական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օղակներ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հոլդերներ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փաթաթիչներ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0C2A14" w14:textId="01A5415C" w:rsidR="00655E95" w:rsidRPr="00655E95" w:rsidRDefault="00E913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Դրամ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B7406A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2F2C14" w14:textId="06B5FEFB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CBAC19F" w14:textId="0F03917E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09D8FF7C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7C42A7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15C82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Սարքավորումների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Ընդհանուր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Արժեք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AC3E9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E9BFCE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702E5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AE4D52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12,140,000</w:t>
            </w:r>
          </w:p>
        </w:tc>
      </w:tr>
    </w:tbl>
    <w:p w14:paraId="64CDF077" w14:textId="77777777" w:rsidR="00655E95" w:rsidRPr="00655E95" w:rsidRDefault="00000000" w:rsidP="00655E95">
      <w:pPr>
        <w:spacing w:after="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6E6CB057">
          <v:rect id="_x0000_i1026" style="width:0;height:.75pt" o:hralign="center" o:hrstd="t" o:hr="t" fillcolor="#a0a0a0" stroked="f"/>
        </w:pict>
      </w:r>
    </w:p>
    <w:p w14:paraId="4B8EFCD1" w14:textId="77777777" w:rsidR="00655E95" w:rsidRPr="00655E95" w:rsidRDefault="00655E95" w:rsidP="00655E95">
      <w:pPr>
        <w:shd w:val="clear" w:color="auto" w:fill="FFFFFF"/>
        <w:spacing w:after="0" w:line="276" w:lineRule="auto"/>
        <w:outlineLvl w:val="3"/>
        <w:rPr>
          <w:rFonts w:ascii="Times New Roman" w:eastAsia="Times New Roman" w:hAnsi="Times New Roman" w:cs="Times New Roman"/>
          <w:b/>
          <w:bCs/>
          <w:color w:val="0F1115"/>
        </w:rPr>
      </w:pPr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2. </w:t>
      </w: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Աշխատանքների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 և </w:t>
      </w: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Ծառայությունների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Գնահատված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Արժեք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4086"/>
        <w:gridCol w:w="1285"/>
        <w:gridCol w:w="1228"/>
        <w:gridCol w:w="1715"/>
        <w:gridCol w:w="1709"/>
      </w:tblGrid>
      <w:tr w:rsidR="00655E95" w:rsidRPr="00655E95" w14:paraId="791A828E" w14:textId="77777777" w:rsidTr="00655E95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85B3DE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#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523299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Աշխատանքի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/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Ծառայության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Տեսակ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6C0773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Միավոր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66A7F6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Քանակ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465266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Միավորի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գին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(ՀՀ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դր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D3D837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Ընդամենը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(ՀՀ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դր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55E95" w:rsidRPr="00655E95" w14:paraId="690F7B26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90F73DB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2.1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DC4C2F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Մոնտաժային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Աշխատանքներ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6386B0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32B8B9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E5602F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1A7AFC9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1,500,000</w:t>
            </w:r>
          </w:p>
        </w:tc>
      </w:tr>
      <w:tr w:rsidR="00655E95" w:rsidRPr="00655E95" w14:paraId="0BB7E89B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F44570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188AFD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Տեղադրում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ներառյալ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ավտոաշտարակի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վարձույթ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98F9AE" w14:textId="7BA39F47" w:rsidR="00655E95" w:rsidRPr="00655E95" w:rsidRDefault="00725AA0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Օ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AF660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E9B78A" w14:textId="16F14BFE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330E49" w14:textId="41FD121C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38FE467F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632CDF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2.2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BD2114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Ապամոնտաժային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Աշխատանքներ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AAF3B3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54086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D2F9E3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9C94238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360,000</w:t>
            </w:r>
          </w:p>
        </w:tc>
      </w:tr>
      <w:tr w:rsidR="00655E95" w:rsidRPr="00655E95" w14:paraId="0F7FAEC2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E33C33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891DA2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Ապամոնտաժում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և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հավաքում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42B707" w14:textId="7243FF82" w:rsidR="00655E95" w:rsidRPr="00655E95" w:rsidRDefault="00725AA0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Օ</w:t>
            </w:r>
            <w:r w:rsidR="00655E95" w:rsidRPr="00655E95">
              <w:rPr>
                <w:rFonts w:ascii="Times New Roman" w:eastAsia="Times New Roman" w:hAnsi="Times New Roman" w:cs="Times New Roman"/>
              </w:rPr>
              <w:t>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7465F3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781663" w14:textId="24AC96E9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FF9839" w14:textId="0C26413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13136D08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60101C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2.3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56CE8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Տեխնիկական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Սպասարկում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3DC80A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300E0F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983AE8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188782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500,000</w:t>
            </w:r>
          </w:p>
        </w:tc>
      </w:tr>
      <w:tr w:rsidR="00655E95" w:rsidRPr="00655E95" w14:paraId="6D85D83C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4A8779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3C164F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Ամբողջ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տոնաշրջանի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աջակցություն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և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վերանորոգում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30972A" w14:textId="458D69E3" w:rsidR="00655E95" w:rsidRPr="00655E95" w:rsidRDefault="00911890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դրամ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23DE28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0E6B57" w14:textId="32A082EB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38B508" w14:textId="52CB441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66F59371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C55807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2.4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CEE37B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Լոգիստիկա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և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Կազմակերպում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F99E7B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41A262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FF714D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BAA7FCC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500,000</w:t>
            </w:r>
          </w:p>
        </w:tc>
      </w:tr>
      <w:tr w:rsidR="00655E95" w:rsidRPr="00655E95" w14:paraId="15FF4319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264A30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F9021C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Սարքավորումների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տեղափոխում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պահեստավորում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, ՀԷՑ-ի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հետ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համաձայնեցում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D2AA97" w14:textId="006B5E68" w:rsidR="00655E95" w:rsidRPr="00655E95" w:rsidRDefault="00911890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դրամ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E72219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13D83F" w14:textId="32116704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25BC773" w14:textId="60A9D6E0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55E95" w:rsidRPr="00655E95" w14:paraId="6D77A3AD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CBDD206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2F2D03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Աշխատանքների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և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Ծառայությունների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Ընդհանուր</w:t>
            </w:r>
            <w:proofErr w:type="spellEnd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Արժեք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DE973E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5D067C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CE782B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E50181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2,860,000</w:t>
            </w:r>
          </w:p>
        </w:tc>
      </w:tr>
    </w:tbl>
    <w:p w14:paraId="21CF20C1" w14:textId="77777777" w:rsidR="00655E95" w:rsidRPr="00655E95" w:rsidRDefault="00000000" w:rsidP="00655E95">
      <w:pPr>
        <w:spacing w:after="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5AB5DF35">
          <v:rect id="_x0000_i1027" style="width:0;height:.75pt" o:hralign="center" o:hrstd="t" o:hr="t" fillcolor="#a0a0a0" stroked="f"/>
        </w:pict>
      </w:r>
    </w:p>
    <w:p w14:paraId="22285E29" w14:textId="77777777" w:rsidR="00655E95" w:rsidRPr="00655E95" w:rsidRDefault="00655E95" w:rsidP="00655E95">
      <w:pPr>
        <w:shd w:val="clear" w:color="auto" w:fill="FFFFFF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0F1115"/>
        </w:rPr>
      </w:pPr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ԸՆԴՀԱՆՈՒՐ ԳՆԱՀԱՏԱԿԱՆ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3967"/>
        <w:gridCol w:w="2280"/>
      </w:tblGrid>
      <w:tr w:rsidR="00655E95" w:rsidRPr="00655E95" w14:paraId="2B7D4F86" w14:textId="77777777" w:rsidTr="00655E95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B120C4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#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42B8D4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Կատեգորիա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B94448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Գումար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(ՀՀ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դրամ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55E95" w:rsidRPr="00655E95" w14:paraId="21695D4D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60A3EC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7D38D9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Սարքավորումներ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և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Նյութեր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FACBCE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12,140,000</w:t>
            </w:r>
          </w:p>
        </w:tc>
      </w:tr>
      <w:tr w:rsidR="00655E95" w:rsidRPr="00655E95" w14:paraId="3D8D7C0D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2D270A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3FA330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Աշխատանքներ</w:t>
            </w:r>
            <w:proofErr w:type="spellEnd"/>
            <w:r w:rsidRPr="00655E95">
              <w:rPr>
                <w:rFonts w:ascii="Times New Roman" w:eastAsia="Times New Roman" w:hAnsi="Times New Roman" w:cs="Times New Roman"/>
              </w:rPr>
              <w:t xml:space="preserve"> և </w:t>
            </w:r>
            <w:proofErr w:type="spellStart"/>
            <w:r w:rsidRPr="00655E95">
              <w:rPr>
                <w:rFonts w:ascii="Times New Roman" w:eastAsia="Times New Roman" w:hAnsi="Times New Roman" w:cs="Times New Roman"/>
              </w:rPr>
              <w:t>Ծառայություններ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964729C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</w:rPr>
              <w:t>2,860,000</w:t>
            </w:r>
          </w:p>
        </w:tc>
      </w:tr>
      <w:tr w:rsidR="00655E95" w:rsidRPr="00655E95" w14:paraId="7CC4E755" w14:textId="77777777" w:rsidTr="00655E9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DCCD18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B511C5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Ընդամենը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9779CBD" w14:textId="77777777" w:rsidR="00655E95" w:rsidRPr="00655E95" w:rsidRDefault="00655E95" w:rsidP="00655E95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655E95">
              <w:rPr>
                <w:rFonts w:ascii="Times New Roman" w:eastAsia="Times New Roman" w:hAnsi="Times New Roman" w:cs="Times New Roman"/>
                <w:b/>
                <w:bCs/>
              </w:rPr>
              <w:t>15,000,000</w:t>
            </w:r>
          </w:p>
        </w:tc>
      </w:tr>
    </w:tbl>
    <w:p w14:paraId="28EB9EA4" w14:textId="77777777" w:rsidR="00655E95" w:rsidRPr="00655E95" w:rsidRDefault="00000000" w:rsidP="00655E95">
      <w:pPr>
        <w:spacing w:after="0"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0E40D9C9">
          <v:rect id="_x0000_i1028" style="width:0;height:.75pt" o:hralign="center" o:hrstd="t" o:hr="t" fillcolor="#a0a0a0" stroked="f"/>
        </w:pict>
      </w:r>
    </w:p>
    <w:p w14:paraId="7231CFAB" w14:textId="77777777" w:rsidR="00655E95" w:rsidRPr="00655E95" w:rsidRDefault="00655E95" w:rsidP="00655E95">
      <w:pPr>
        <w:shd w:val="clear" w:color="auto" w:fill="FFFFFF"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color w:val="0F1115"/>
        </w:rPr>
      </w:pPr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ԴՐՎԱԾՔՆԵՐ ԵՎ ԾԱՆՈԹՈՒԹՅՈՒՆՆԵՐ</w:t>
      </w:r>
    </w:p>
    <w:p w14:paraId="7BF8C802" w14:textId="77777777" w:rsidR="00655E95" w:rsidRPr="00655E95" w:rsidRDefault="00655E95" w:rsidP="00655E95">
      <w:pPr>
        <w:numPr>
          <w:ilvl w:val="0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Գինը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ներառում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 է.</w:t>
      </w:r>
    </w:p>
    <w:p w14:paraId="121DDC5B" w14:textId="77777777" w:rsidR="00655E95" w:rsidRPr="00655E95" w:rsidRDefault="00655E95" w:rsidP="00655E95">
      <w:pPr>
        <w:numPr>
          <w:ilvl w:val="1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F1115"/>
        </w:rPr>
      </w:pPr>
      <w:r w:rsidRPr="00655E95">
        <w:rPr>
          <w:rFonts w:ascii="Times New Roman" w:eastAsia="Times New Roman" w:hAnsi="Times New Roman" w:cs="Times New Roman"/>
          <w:color w:val="0F1115"/>
        </w:rPr>
        <w:t xml:space="preserve">IP65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պաշտպանությամբ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բոլոր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նշված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սարքավորումների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մատակարարում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>։</w:t>
      </w:r>
    </w:p>
    <w:p w14:paraId="1E9B4AA1" w14:textId="77777777" w:rsidR="00655E95" w:rsidRPr="00655E95" w:rsidRDefault="00655E95" w:rsidP="00655E95">
      <w:pPr>
        <w:numPr>
          <w:ilvl w:val="1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Բոլոր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մոնտաժային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էլեկտրամոնտաժային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ապամոնտաժային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աշխատանքները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>։</w:t>
      </w:r>
    </w:p>
    <w:p w14:paraId="468AC579" w14:textId="77777777" w:rsidR="00655E95" w:rsidRPr="00655E95" w:rsidRDefault="00655E95" w:rsidP="00655E95">
      <w:pPr>
        <w:numPr>
          <w:ilvl w:val="1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Ավտոհիդրավլիկ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աշտարակի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(ԱՀՀ)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օգտագործումը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տեղադրման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ընթացքում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>։</w:t>
      </w:r>
    </w:p>
    <w:p w14:paraId="54C69BA2" w14:textId="77777777" w:rsidR="00655E95" w:rsidRPr="00655E95" w:rsidRDefault="00655E95" w:rsidP="00655E95">
      <w:pPr>
        <w:numPr>
          <w:ilvl w:val="1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Ամբողջ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տոնաշրջանի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(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դեկտ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. 6-հունվ. 15)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տեխնիկական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աջակցություն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արագ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արձագանք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>։</w:t>
      </w:r>
    </w:p>
    <w:p w14:paraId="624D662C" w14:textId="77777777" w:rsidR="00655E95" w:rsidRPr="00655E95" w:rsidRDefault="00655E95" w:rsidP="00655E95">
      <w:pPr>
        <w:numPr>
          <w:ilvl w:val="1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F1115"/>
        </w:rPr>
      </w:pPr>
      <w:r w:rsidRPr="00655E95">
        <w:rPr>
          <w:rFonts w:ascii="Times New Roman" w:eastAsia="Times New Roman" w:hAnsi="Times New Roman" w:cs="Times New Roman"/>
          <w:color w:val="0F1115"/>
        </w:rPr>
        <w:t>«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ՎարդենիսՀԷՑ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»-ի և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համայնքի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ղեկավարի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հետ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բոլոր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անհրաժեշտ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համաձայնեցումները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>։</w:t>
      </w:r>
    </w:p>
    <w:p w14:paraId="4E559B65" w14:textId="77777777" w:rsidR="00655E95" w:rsidRPr="00655E95" w:rsidRDefault="00655E95" w:rsidP="00655E95">
      <w:pPr>
        <w:numPr>
          <w:ilvl w:val="1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Աշխատանքի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անվտանգության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ապահովման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բոլոր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միջոցառումները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>։</w:t>
      </w:r>
    </w:p>
    <w:p w14:paraId="453763BB" w14:textId="77777777" w:rsidR="00655E95" w:rsidRPr="00655E95" w:rsidRDefault="00655E95" w:rsidP="00655E95">
      <w:pPr>
        <w:numPr>
          <w:ilvl w:val="0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Գինը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չի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ներառում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.</w:t>
      </w:r>
    </w:p>
    <w:p w14:paraId="78F9E84D" w14:textId="77777777" w:rsidR="00655E95" w:rsidRPr="00655E95" w:rsidRDefault="00655E95" w:rsidP="00655E95">
      <w:pPr>
        <w:numPr>
          <w:ilvl w:val="1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Տեղադրումից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առաջ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էլեկտրական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ցանցում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առկա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պահանջվող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վերանորոգումները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>/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ժամանակացույցային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սպասարկումը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>։</w:t>
      </w:r>
    </w:p>
    <w:p w14:paraId="2651DD57" w14:textId="77777777" w:rsidR="00655E95" w:rsidRPr="00655E95" w:rsidRDefault="00655E95" w:rsidP="00655E95">
      <w:pPr>
        <w:numPr>
          <w:ilvl w:val="1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Չնախատեսված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խոչընդոտներ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որոնք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կարող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են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առաջանալ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տեղադրման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ընթացքում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(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օրինակ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՝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վնասված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էլեկտրասյուներ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) և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լրացուցիչ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համաձայնեցումներ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են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պահանջում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>։</w:t>
      </w:r>
    </w:p>
    <w:p w14:paraId="2DA526C0" w14:textId="77777777" w:rsidR="00655E95" w:rsidRPr="00655E95" w:rsidRDefault="00655E95" w:rsidP="00655E95">
      <w:pPr>
        <w:numPr>
          <w:ilvl w:val="0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Ծանոթություն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.</w:t>
      </w:r>
    </w:p>
    <w:p w14:paraId="33CC6CEA" w14:textId="77777777" w:rsidR="00655E95" w:rsidRPr="00655E95" w:rsidRDefault="00655E95" w:rsidP="00655E95">
      <w:pPr>
        <w:numPr>
          <w:ilvl w:val="1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Վերը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նշված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գները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հանդիսանում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են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նախնական</w:t>
      </w:r>
      <w:proofErr w:type="spellEnd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b/>
          <w:bCs/>
          <w:color w:val="0F1115"/>
        </w:rPr>
        <w:t>գնահատական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>:</w:t>
      </w:r>
    </w:p>
    <w:p w14:paraId="447B2CB1" w14:textId="77777777" w:rsidR="00655E95" w:rsidRPr="00655E95" w:rsidRDefault="00655E95" w:rsidP="00655E95">
      <w:pPr>
        <w:numPr>
          <w:ilvl w:val="1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Վերջնական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գնացուցակը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աշխատանքների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հստակ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քանակը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կներկայացվեն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կհամաձայնեցվեն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Պատվիրատուի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հետ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պայմանագիրը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կնքելուց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առաջ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՝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հիմնվելով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վերջնական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տեղազննման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դիզայնի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հաստատման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արդյունքների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վրա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>։</w:t>
      </w:r>
    </w:p>
    <w:p w14:paraId="446E5A6B" w14:textId="77777777" w:rsidR="00655E95" w:rsidRPr="00655E95" w:rsidRDefault="00655E95" w:rsidP="00655E95">
      <w:pPr>
        <w:numPr>
          <w:ilvl w:val="1"/>
          <w:numId w:val="1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Դեկորների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գույների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պալիտրան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դասավորությունը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կհամաձայնեցվեն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Վարդենիս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համայնքի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ղեկավարի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655E95">
        <w:rPr>
          <w:rFonts w:ascii="Times New Roman" w:eastAsia="Times New Roman" w:hAnsi="Times New Roman" w:cs="Times New Roman"/>
          <w:color w:val="0F1115"/>
        </w:rPr>
        <w:t>հետ</w:t>
      </w:r>
      <w:proofErr w:type="spellEnd"/>
      <w:r w:rsidRPr="00655E95">
        <w:rPr>
          <w:rFonts w:ascii="Times New Roman" w:eastAsia="Times New Roman" w:hAnsi="Times New Roman" w:cs="Times New Roman"/>
          <w:color w:val="0F1115"/>
        </w:rPr>
        <w:t>։</w:t>
      </w:r>
    </w:p>
    <w:p w14:paraId="5EBBA6A2" w14:textId="77777777" w:rsidR="00A41F4E" w:rsidRPr="00655E95" w:rsidRDefault="00A41F4E" w:rsidP="00655E95">
      <w:pPr>
        <w:spacing w:after="0" w:line="276" w:lineRule="auto"/>
        <w:rPr>
          <w:rFonts w:ascii="Times New Roman" w:hAnsi="Times New Roman" w:cs="Times New Roman"/>
        </w:rPr>
      </w:pPr>
    </w:p>
    <w:sectPr w:rsidR="00A41F4E" w:rsidRPr="00655E95" w:rsidSect="00655E95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1171F"/>
    <w:multiLevelType w:val="multilevel"/>
    <w:tmpl w:val="6B9CD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1757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E95"/>
    <w:rsid w:val="000C27CB"/>
    <w:rsid w:val="00655E95"/>
    <w:rsid w:val="00725AA0"/>
    <w:rsid w:val="00911890"/>
    <w:rsid w:val="00A41F4E"/>
    <w:rsid w:val="00BF2B3F"/>
    <w:rsid w:val="00E9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FF7FD"/>
  <w15:chartTrackingRefBased/>
  <w15:docId w15:val="{B4D4F37B-4FD1-41A0-BCAF-D46720668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55E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655E9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55E9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655E9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655E95"/>
    <w:rPr>
      <w:b/>
      <w:bCs/>
    </w:rPr>
  </w:style>
  <w:style w:type="paragraph" w:customStyle="1" w:styleId="ds-markdown-paragraph">
    <w:name w:val="ds-markdown-paragraph"/>
    <w:basedOn w:val="Normal"/>
    <w:rsid w:val="00655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1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2025-10-17T14:16:00Z</dcterms:created>
  <dcterms:modified xsi:type="dcterms:W3CDTF">2025-10-17T18:14:00Z</dcterms:modified>
</cp:coreProperties>
</file>