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ՄՄԱՌՎ-ԷԱՃԱՊՁԲ-2025/115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ՄՈՆԹԵ ՄԵԼՔՈՆՅԱՆԻ ԱՆՎԱՆ ՌԱԶՄԱՄԱՐԶԱԿԱՆ ՎԱՐԺԱՐԱՆ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ք·Դիլիջան, Պարզ Լճի 5, 24/1, 26/1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«Մոնթե Մելքոնյանի անվան ռազմամարզական վարժարան» հիմնադրամի 2025 թվականի կարիքների համար ձմեռային վերարկուների և գլխարկների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+37499041292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ՄՈՆԹԵ ՄԵԼՔՈՆՅԱՆԻ ԱՆՎԱՆ ՌԱԶՄԱՄԱՐԶԱԿԱՆ ՎԱՐԺԱՐԱՆ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ՄՄԱՌՎ-ԷԱՃԱՊՁԲ-2025/115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ՄՈՆԹԵ ՄԵԼՔՈՆՅԱՆԻ ԱՆՎԱՆ ՌԱԶՄԱՄԱՐԶԱԿԱՆ ՎԱՐԺԱՐԱՆ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ՄՈՆԹԵ ՄԵԼՔՈՆՅԱՆԻ ԱՆՎԱՆ ՌԱԶՄԱՄԱՐԶԱԿԱՆ ՎԱՐԺԱՐԱՆ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«Մոնթե Մելքոնյանի անվան ռազմամարզական վարժարան» հիմնադրամի 2025 թվականի կարիքների համար ձմեռային վերարկուների և գլխարկների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ՄՈՆԹԵ ՄԵԼՔՈՆՅԱՆԻ ԱՆՎԱՆ ՌԱԶՄԱՄԱՐԶԱԿԱՆ ՎԱՐԺԱՐԱՆ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«Մոնթե Մելքոնյանի անվան ռազմամարզական վարժարան» հիմնադրամի 2025 թվականի կարիքների համար ձմեռային վերարկուների և գլխարկների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ՄՄԱՌՎ-ԷԱՃԱՊՁԲ-2025/115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«Մոնթե Մելքոնյանի անվան ռազմամարզական վարժարան» հիմնադրամի 2025 թվականի կարիքների համար ձմեռային վերարկուների և գլխարկների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վերարկու՝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ձմեռային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2025.10.31.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ՄՈՆԹԵ ՄԵԼՔՈՆՅԱՆԻ ԱՆՎԱՆ ՌԱԶՄԱՄԱՐԶԱԿԱՆ ՎԱՐԺԱՐԱՆ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ՄՄԱՌՎ-ԷԱՃԱՊՁԲ-2025/115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ՄՄԱՌՎ-ԷԱՃԱՊՁԲ-2025/115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«ՄՄԱՌՎ-ԷԱՃԱՊՁԲ-2025/115»*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ՄՈՆԹԵ ՄԵԼՔՈՆՅԱՆԻ ԱՆՎԱՆ ՌԱԶՄԱՄԱՐԶԱԿԱՆ ՎԱՐԺԱՐԱՆ ՀԻՄՆԱԴՐԱՄ*  (այսուհետ` Պատվիրատու) կողմից կազմակերպված` ՄՄԱՌՎ-ԷԱՃԱՊՁԲ-2025/115*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ՄՈՆԹԵ ՄԵԼՔՈՆՅԱՆԻ ԱՆՎԱՆ ՌԱԶՄԱՄԱՐԶԱԿԱՆ ՎԱՐԺԱՐԱՆ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- 07619891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- 900018009648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«ՄՄԱՌՎ-ԷԱՃԱՊՁԲ-2025/115»*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ՄՈՆԹԵ ՄԵԼՔՈՆՅԱՆԻ ԱՆՎԱՆ ՌԱԶՄԱՄԱՐԶԱԿԱՆ ՎԱՐԺԱՐԱՆ ՀԻՄՆԱԴՐԱՄ*  (այսուհետ` Պատվիրատու) կողմից կազմակերպված` ՄՄԱՌՎ-ԷԱՃԱՊՁԲ-2025/115*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ՄՈՆԹԵ ՄԵԼՔՈՆՅԱՆԻ ԱՆՎԱՆ ՌԱԶՄԱՄԱՐԶԱԿԱՆ ՎԱՐԺԱՐԱՆ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- 07619891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- 900018009648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«Մոնթե Մելքոնյանի անվան ռազմամարզական վարժարան»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վերարկու՝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վերարկու՝ երկար, անջրաթափանց կտորից, գույնը՝ խակի, հաստ կտորից, ներսից՝ արհեստական մորթուց (ֆլիզ), թևքանշանով (նմուշը նկարի կամ ապրանքի տեսքով կտրամադրվի պատվիրատուի կողմից), ուսադիրներով (նմուշը նկարի կամ ապրանքի տեսքով կտրամադրվի պատվիրատուի կողմից), ներքևից կողային թեք գրպանով՝ 2 հատ։ Կոճկվող խակի կոճակներով, ներսի կարերը բոլորը օվեռլոկով և փակ տիսմայով։ Մինչև ապրանքի մատակարարումն իրականացնելը Գնորդին պետք է ներկայացնել մատակարարման ենթակա ապրանքի նմուշը՝ համաձայն պայմանագրով հաստատված տեխնիկական բնութագրի: Չափսերը ըստ պատվիրատուի պահանջի։ Նշված քանակները հանդիսանում են առավելագույն քանակներ։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գլխարկը պետք է կազմված լինի հաստ անջրաթափանց կտորից, ներսից արհեստական մորթուց (ֆլիզ), ականջակալներով, գլխարկանշանով (նմուշը նկարի կամ ապրանքի տեսքով կտրամադրվի պատվիրատուի կողմից), կազիրոկով։ Չափսերը ըստ պատվիրատուի պահանջի։ Մինչև ապրանքի մատակարարումն իրականացնելը Գնորդին պետք է ներկայացնել մատակարարման ենթակա ապրանքի նմուշը՝ համաձայն պայմանագրով հաստատված տեխնիկական բնութագրի: Նշված քանակները հանդիսանում են առավելագույն քանակներ։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«Մոնթե Մելքոնյանի անվան ռազմամարզական վարժարան» հիմնադրամ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«Մոնթե Մելքոնյանի անվան ռազմամարզական վարժարան» հիմնադրամ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20-օրյա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վերարկու՝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