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цветов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цветов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цветов</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цветов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Исключительно свежие, настоящие розы,
Цвет: белые или красные розы,
длина стебля не менее 50см, прямая.
головка розы (бутон) не менее 6 см диаметром, количество и цвет роз согласно заявке Покупателя.
Доставка цветов (роз) обеспечивает Продавец в соответствии с заявкой-заказом, поданной покупателем (в июне, июле и августе 2026 года).
Срок подачи заявки не менее за 5 часов до окончания срока поставки цветов. Поставка товара (цветов) по указанному адресу, согласно заявке Покупателя.
Сломанные и увядшие цветы подлежат возврату и обмену новыми.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согласно заявке Покупателя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365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