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автомобильные охлаждающие жидкости и антифризы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ԵՔ-ԷԱՃԱՊՁԲ-25/358</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автомобильные охлаждающие жидкости и антифризы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автомобильные охлаждающие жидкости и антифризы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автомобильные охлаждающие жидкости и антифризы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охлаждающие жидкости и антифризы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охлаждающие жидкости и антифризы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охлаждающая жидкость класса А-65 с температурой замерзания 65° C, плотностью от 1085 до 1110 г/см3 температура начала кристаллизации не выше минус 65 °C, водородный индекс (pH)от 7,5 до 11,0. жидкость должна быть одобрена ведущими автопроизводителями.: Емкость: 5 л. транспортировка и разгрузка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антифризная жидкость для лобового стекла предназначена для удаления снега, льда, а также различных загрязнений с лобового стекла и фар автомобиля.не повреждает окрашенную поверхность, хром, пластиковые детали и резиновые трубки. температура замерзания : -30 °C, емкость: 5 л. Транспортировку и обработку товара осуществляет продавец. образец должен быть согласован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охлаждающие жидкости и антифризы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