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ԱԱԾ-ՌԲՎ-ԷԱՃԱՊՁԲ-26/1-ԴԵՂՈՐԱՅՔ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tvh@sns.am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ԱԱԾ-ՌԲՎ-ԷԱՃԱՊՁԲ-26/1-ԴԵՂՈՐԱՅՔ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ԱԱԾ-ՌԲՎ-ԷԱՃԱՊՁԲ-26/1-ԴԵՂՈՐԱՅՔ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tvh@sns.am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ԱԱԾ-ՌԲՎ-ԷԱՃԱՊՁԲ-26/1-ԴԵՂՈՐԱՅՔ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ԱԱԾ-ՌԲՎ-ԷԱՃԱՊՁԲ-26/1-ԴԵՂՈՐԱՅՔ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ԱԱԾ-ՌԲՎ-ԷԱՃԱՊՁԲ-26/1-ԴԵՂՈՐԱՅՔ»*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ԱԱԾ-ՌԲՎ-ԷԱՃԱՊՁԲ-26/1-ԴԵՂՈՐԱՅՔ*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ԱԱԾ-ՌԲՎ-ԷԱՃԱՊՁԲ-26/1-ԴԵՂՈՐԱՅՔ»*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ԱԱԾ-ՌԲՎ-ԷԱՃԱՊՁԲ-26/1-ԴԵՂՈՐԱՅՔ*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Դեղորայքի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400մգ+400մգ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ապակե կամ պլաստիկե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Դեղահատեր,500մգ: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50մկգ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75մկգ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100մկգ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125մկգ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,850մգ : Հանձման պահին պիտանելիության ժամկետի առկայություն *(տես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 1000մգ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աղելույծ,100մգ: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150մգ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Ակնա-/ականջա-կաթիլներ 3մգ/մլ,   5մլ   պլաստիկե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2մլ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լուծույթի, 50մգ; կրկնակի փաթեթիկներ: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25մգ/գ,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դեղակախույթ 1մգ/մլ,   10 մլ պլաստիկե սրվակ -կաթոցիկ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կարգավորվող ձերբազատմամբ, 60մգ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600մգ: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100մգ/գ,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100մգ/մլ, 60մլ  պլաստիկե տարա: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1մգ/մլ,  10մլ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50մգ/գ  , 50գ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3մլ ,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թաղանթապատ, 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երկարատև ձերբազատմամբ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37,5մգ/մլ+10մգ/մլ /լիդոկային (լիդոկայինի հիդրոքլորիդ)/,  2մլ    սրվակ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 10մգ/գ,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30մլ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400մգ+80մգ: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Հեղուկաքսուք, 100մգ/գ,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Lուծույթ ներարկման, 24մգ/մլ, 5մլ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 և մ/մ, 5մգ/մլ,   2մլ  ,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9մգ/մլ, 5մլ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100մլ, պլաստիկե փաթեթ: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250մլ, պլաստիկե փաթեթ: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500մլ, պլաստիկե փաթեթ: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 և մ/մ , 10մգ/մլ,  2մլ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ներարկման լուծույթի, 1000մգ  ապակե սրվակ  և  3,5մլ   լուծիչ (լիդոկային) ամպուլում: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ներարկման/կաթիլաներարկման լուծույթի, 1000մգ,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արտաքին կիրառման լուծույթի  96%  , 1000մլ պլաստիկե տարա: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2մլ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թաղանթապատ,  1.5 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ենթալեզվային, 0.5մգ: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10մգ/գ, 15գ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25մգ/մլ+ 5մգ/մլ/լիդոկային (լիդոկայինի հիդրոքլորիդ) /,    5մլ  սրվակ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875մգ+125մգ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 10մգ/մլ; 10մլ պլաստիկե սրվակ-կաթոցիկ: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 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1000ՄՄ/գ,  50գ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5000ՄՄ/մլ,  5մլ սրվակ Հանձման պահին պիտանելիության ժամկետի առկայություն *(տես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100ՄՄ/գ+ 40մգ/գ /բենզոկային/+0,8մգ/գ բենզիլ նիկոտինատ / ,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 10մլ  սրվակ:   Հանձման պահին պիտանելիության ժամկետի առկայություն *(տես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10մգ/գ, 3գ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1մգ/գ ,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պլաստիկե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Lուծույթ ներարկման, 250մգ/մլ, 5մլ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50մգ/գ, 5 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(լիպազ, ամիլազ, պրոտեազ (3500ԱՄ+4200ԱՄ+250ԱՄ)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(լիպազ 10000 ԵՖՄ, ամիլազ 8000 ԵՖՄ, պրոտեազ 600 ԵՖՄ) 150մգ: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 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դեղաչափավորված,  100մկգ/դեղաչափ, ալյումինե տարա դեղաչափիչ մխոցով (200 դեղաչափ):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15մլ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1մգ/մլ,  10մլ պլաստիկե շշիկ:Հանձման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Հանձման պահին պիտանելիության ժամկետի առկայություն*(տես ծանոթությունը):  Ֆիրմայի  նշումով: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