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1A868E" w14:textId="77777777" w:rsidR="00653204" w:rsidRPr="00D072A7" w:rsidRDefault="00653204" w:rsidP="00653204">
      <w:pPr>
        <w:jc w:val="center"/>
        <w:rPr>
          <w:rFonts w:ascii="GHEA Grapalat" w:hAnsi="GHEA Grapalat"/>
          <w:color w:val="000000" w:themeColor="text1"/>
          <w:sz w:val="20"/>
          <w:szCs w:val="20"/>
          <w:lang w:val="hy-AM"/>
        </w:rPr>
      </w:pPr>
      <w:r w:rsidRPr="00D072A7">
        <w:rPr>
          <w:rFonts w:ascii="GHEA Grapalat" w:hAnsi="GHEA Grapalat"/>
          <w:color w:val="000000" w:themeColor="text1"/>
          <w:sz w:val="20"/>
          <w:szCs w:val="20"/>
          <w:lang w:val="hy-AM"/>
        </w:rPr>
        <w:t>ՏԵԽՆԻԿԱԿԱՆ ԲՆՈՒԹԱԳԻՐ - ԳՆՄԱՆ ԺԱՄԱՆԱԿԱՑՈՒՅՑ*</w:t>
      </w:r>
    </w:p>
    <w:p w14:paraId="79A8AF6D" w14:textId="77777777" w:rsidR="00653204" w:rsidRPr="00D072A7" w:rsidRDefault="00653204" w:rsidP="00653204">
      <w:pPr>
        <w:ind w:left="7200"/>
        <w:jc w:val="center"/>
        <w:rPr>
          <w:rFonts w:ascii="GHEA Grapalat" w:hAnsi="GHEA Grapalat"/>
          <w:color w:val="000000" w:themeColor="text1"/>
          <w:sz w:val="20"/>
          <w:lang w:val="hy-AM"/>
        </w:rPr>
      </w:pPr>
      <w:r w:rsidRPr="00D072A7">
        <w:rPr>
          <w:rFonts w:ascii="GHEA Grapalat" w:hAnsi="GHEA Grapalat"/>
          <w:color w:val="000000" w:themeColor="text1"/>
          <w:sz w:val="20"/>
          <w:lang w:val="hy-AM"/>
        </w:rPr>
        <w:tab/>
      </w:r>
      <w:r w:rsidRPr="00D072A7">
        <w:rPr>
          <w:rFonts w:ascii="GHEA Grapalat" w:hAnsi="GHEA Grapalat"/>
          <w:color w:val="000000" w:themeColor="text1"/>
          <w:sz w:val="20"/>
          <w:lang w:val="hy-AM"/>
        </w:rPr>
        <w:tab/>
      </w:r>
      <w:r w:rsidRPr="00D072A7">
        <w:rPr>
          <w:rFonts w:ascii="GHEA Grapalat" w:hAnsi="GHEA Grapalat"/>
          <w:color w:val="000000" w:themeColor="text1"/>
          <w:sz w:val="20"/>
          <w:lang w:val="hy-AM"/>
        </w:rPr>
        <w:tab/>
      </w:r>
      <w:r w:rsidRPr="00D072A7">
        <w:rPr>
          <w:rFonts w:ascii="GHEA Grapalat" w:hAnsi="GHEA Grapalat"/>
          <w:color w:val="000000" w:themeColor="text1"/>
          <w:sz w:val="20"/>
          <w:lang w:val="hy-AM"/>
        </w:rPr>
        <w:tab/>
        <w:t xml:space="preserve">                                                                </w:t>
      </w:r>
    </w:p>
    <w:p w14:paraId="575EF17E" w14:textId="4AACE74E" w:rsidR="00A115AB" w:rsidRPr="00D072A7" w:rsidRDefault="00A115AB" w:rsidP="00A115AB">
      <w:pPr>
        <w:jc w:val="center"/>
        <w:rPr>
          <w:rFonts w:ascii="GHEA Grapalat" w:hAnsi="GHEA Grapalat"/>
          <w:color w:val="000000" w:themeColor="text1"/>
          <w:sz w:val="20"/>
          <w:lang w:val="hy-AM"/>
        </w:rPr>
      </w:pPr>
      <w:r w:rsidRPr="00D072A7">
        <w:rPr>
          <w:rFonts w:ascii="GHEA Grapalat" w:hAnsi="GHEA Grapalat"/>
          <w:color w:val="000000" w:themeColor="text1"/>
          <w:sz w:val="20"/>
          <w:lang w:val="hy-AM"/>
        </w:rPr>
        <w:tab/>
      </w:r>
      <w:r w:rsidRPr="00D072A7">
        <w:rPr>
          <w:rFonts w:ascii="GHEA Grapalat" w:hAnsi="GHEA Grapalat"/>
          <w:color w:val="000000" w:themeColor="text1"/>
          <w:sz w:val="20"/>
          <w:lang w:val="hy-AM"/>
        </w:rPr>
        <w:tab/>
      </w:r>
      <w:r w:rsidRPr="00D072A7">
        <w:rPr>
          <w:rFonts w:ascii="GHEA Grapalat" w:hAnsi="GHEA Grapalat"/>
          <w:color w:val="000000" w:themeColor="text1"/>
          <w:sz w:val="20"/>
          <w:lang w:val="hy-AM"/>
        </w:rPr>
        <w:tab/>
      </w:r>
      <w:r w:rsidRPr="00D072A7">
        <w:rPr>
          <w:rFonts w:ascii="GHEA Grapalat" w:hAnsi="GHEA Grapalat"/>
          <w:color w:val="000000" w:themeColor="text1"/>
          <w:sz w:val="20"/>
          <w:lang w:val="hy-AM"/>
        </w:rPr>
        <w:tab/>
      </w:r>
      <w:r w:rsidRPr="00D072A7">
        <w:rPr>
          <w:rFonts w:ascii="GHEA Grapalat" w:hAnsi="GHEA Grapalat"/>
          <w:color w:val="000000" w:themeColor="text1"/>
          <w:sz w:val="20"/>
          <w:lang w:val="hy-AM"/>
        </w:rPr>
        <w:tab/>
      </w:r>
      <w:r w:rsidRPr="00D072A7">
        <w:rPr>
          <w:rFonts w:ascii="GHEA Grapalat" w:hAnsi="GHEA Grapalat"/>
          <w:color w:val="000000" w:themeColor="text1"/>
          <w:sz w:val="20"/>
          <w:lang w:val="hy-AM"/>
        </w:rPr>
        <w:tab/>
      </w:r>
      <w:r w:rsidRPr="00D072A7">
        <w:rPr>
          <w:rFonts w:ascii="GHEA Grapalat" w:hAnsi="GHEA Grapalat"/>
          <w:color w:val="000000" w:themeColor="text1"/>
          <w:sz w:val="20"/>
          <w:lang w:val="hy-AM"/>
        </w:rPr>
        <w:tab/>
      </w:r>
      <w:r w:rsidRPr="00D072A7">
        <w:rPr>
          <w:rFonts w:ascii="GHEA Grapalat" w:hAnsi="GHEA Grapalat"/>
          <w:color w:val="000000" w:themeColor="text1"/>
          <w:sz w:val="20"/>
          <w:lang w:val="hy-AM"/>
        </w:rPr>
        <w:tab/>
      </w:r>
      <w:r w:rsidRPr="00D072A7">
        <w:rPr>
          <w:rFonts w:ascii="GHEA Grapalat" w:hAnsi="GHEA Grapalat"/>
          <w:color w:val="000000" w:themeColor="text1"/>
          <w:sz w:val="20"/>
          <w:lang w:val="hy-AM"/>
        </w:rPr>
        <w:tab/>
      </w:r>
      <w:r w:rsidRPr="00D072A7">
        <w:rPr>
          <w:rFonts w:ascii="GHEA Grapalat" w:hAnsi="GHEA Grapalat"/>
          <w:color w:val="000000" w:themeColor="text1"/>
          <w:sz w:val="20"/>
          <w:lang w:val="hy-AM"/>
        </w:rPr>
        <w:tab/>
      </w:r>
      <w:r w:rsidRPr="00D072A7">
        <w:rPr>
          <w:rFonts w:ascii="GHEA Grapalat" w:hAnsi="GHEA Grapalat"/>
          <w:color w:val="000000" w:themeColor="text1"/>
          <w:sz w:val="20"/>
          <w:lang w:val="hy-AM"/>
        </w:rPr>
        <w:tab/>
        <w:t xml:space="preserve">                                            </w:t>
      </w:r>
      <w:r w:rsidR="0059089D" w:rsidRPr="00D072A7">
        <w:rPr>
          <w:rFonts w:ascii="GHEA Grapalat" w:hAnsi="GHEA Grapalat"/>
          <w:color w:val="000000" w:themeColor="text1"/>
          <w:sz w:val="20"/>
          <w:lang w:val="hy-AM"/>
        </w:rPr>
        <w:t xml:space="preserve">                               </w:t>
      </w:r>
      <w:r w:rsidRPr="00D072A7">
        <w:rPr>
          <w:rFonts w:ascii="GHEA Grapalat" w:hAnsi="GHEA Grapalat"/>
          <w:color w:val="000000" w:themeColor="text1"/>
          <w:sz w:val="20"/>
          <w:lang w:val="hy-AM"/>
        </w:rPr>
        <w:t xml:space="preserve">    </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1"/>
        <w:gridCol w:w="1561"/>
        <w:gridCol w:w="8080"/>
      </w:tblGrid>
      <w:tr w:rsidR="002F1BB7" w:rsidRPr="00D072A7" w14:paraId="1AB9B12B" w14:textId="77777777" w:rsidTr="007F0BCD">
        <w:trPr>
          <w:trHeight w:val="219"/>
        </w:trPr>
        <w:tc>
          <w:tcPr>
            <w:tcW w:w="2452" w:type="dxa"/>
            <w:gridSpan w:val="2"/>
            <w:vAlign w:val="center"/>
          </w:tcPr>
          <w:p w14:paraId="70634337" w14:textId="77777777" w:rsidR="002F1BB7" w:rsidRPr="00D072A7" w:rsidRDefault="002F1BB7" w:rsidP="0031256E">
            <w:pPr>
              <w:ind w:left="-81"/>
              <w:jc w:val="center"/>
              <w:rPr>
                <w:rFonts w:ascii="GHEA Grapalat" w:hAnsi="GHEA Grapalat"/>
                <w:color w:val="000000" w:themeColor="text1"/>
                <w:sz w:val="16"/>
                <w:szCs w:val="16"/>
                <w:lang w:val="hy-AM"/>
              </w:rPr>
            </w:pPr>
          </w:p>
        </w:tc>
        <w:tc>
          <w:tcPr>
            <w:tcW w:w="8080" w:type="dxa"/>
            <w:vAlign w:val="center"/>
          </w:tcPr>
          <w:p w14:paraId="2B168A05" w14:textId="77777777" w:rsidR="002F1BB7" w:rsidRPr="002F1BB7" w:rsidRDefault="002F1BB7" w:rsidP="0031256E">
            <w:pPr>
              <w:ind w:left="-81"/>
              <w:jc w:val="center"/>
              <w:rPr>
                <w:rFonts w:ascii="GHEA Grapalat" w:hAnsi="GHEA Grapalat"/>
                <w:color w:val="000000" w:themeColor="text1"/>
                <w:sz w:val="16"/>
                <w:szCs w:val="16"/>
                <w:lang w:val="hy-AM"/>
              </w:rPr>
            </w:pPr>
            <w:r>
              <w:rPr>
                <w:rFonts w:ascii="GHEA Grapalat" w:hAnsi="GHEA Grapalat"/>
                <w:color w:val="000000" w:themeColor="text1"/>
                <w:sz w:val="16"/>
                <w:szCs w:val="16"/>
                <w:lang w:val="hy-AM"/>
              </w:rPr>
              <w:t>Ծառայություն</w:t>
            </w:r>
          </w:p>
        </w:tc>
      </w:tr>
      <w:tr w:rsidR="007F0BCD" w:rsidRPr="00D072A7" w14:paraId="35C9DD63" w14:textId="77777777" w:rsidTr="007F0BCD">
        <w:trPr>
          <w:trHeight w:val="219"/>
        </w:trPr>
        <w:tc>
          <w:tcPr>
            <w:tcW w:w="891" w:type="dxa"/>
            <w:vMerge w:val="restart"/>
            <w:vAlign w:val="center"/>
          </w:tcPr>
          <w:p w14:paraId="60CE7FCF" w14:textId="77777777" w:rsidR="007F0BCD" w:rsidRPr="00D072A7" w:rsidRDefault="007F0BCD" w:rsidP="0031256E">
            <w:pPr>
              <w:ind w:left="-81"/>
              <w:jc w:val="center"/>
              <w:rPr>
                <w:rFonts w:ascii="GHEA Grapalat" w:hAnsi="GHEA Grapalat"/>
                <w:color w:val="000000" w:themeColor="text1"/>
                <w:sz w:val="16"/>
                <w:szCs w:val="16"/>
                <w:lang w:val="hy-AM"/>
              </w:rPr>
            </w:pPr>
            <w:r w:rsidRPr="00D072A7">
              <w:rPr>
                <w:rFonts w:ascii="GHEA Grapalat" w:hAnsi="GHEA Grapalat"/>
                <w:color w:val="000000" w:themeColor="text1"/>
                <w:sz w:val="16"/>
                <w:szCs w:val="16"/>
                <w:lang w:val="hy-AM"/>
              </w:rPr>
              <w:t>հրավե-րով նախա-տեսված չափա-բաժնի համարը</w:t>
            </w:r>
          </w:p>
        </w:tc>
        <w:tc>
          <w:tcPr>
            <w:tcW w:w="1561" w:type="dxa"/>
            <w:vMerge w:val="restart"/>
            <w:vAlign w:val="center"/>
          </w:tcPr>
          <w:p w14:paraId="6D0A0316" w14:textId="77777777" w:rsidR="007F0BCD" w:rsidRPr="00D072A7" w:rsidRDefault="007F0BCD" w:rsidP="0031256E">
            <w:pPr>
              <w:ind w:left="-81"/>
              <w:jc w:val="center"/>
              <w:rPr>
                <w:rFonts w:ascii="GHEA Grapalat" w:hAnsi="GHEA Grapalat"/>
                <w:color w:val="000000" w:themeColor="text1"/>
                <w:sz w:val="16"/>
                <w:szCs w:val="16"/>
                <w:lang w:val="hy-AM"/>
              </w:rPr>
            </w:pPr>
            <w:r w:rsidRPr="00D072A7">
              <w:rPr>
                <w:rFonts w:ascii="GHEA Grapalat" w:hAnsi="GHEA Grapalat"/>
                <w:color w:val="000000" w:themeColor="text1"/>
                <w:sz w:val="16"/>
                <w:szCs w:val="16"/>
                <w:lang w:val="hy-AM"/>
              </w:rPr>
              <w:t>գնումների պլանով նախատեսված միջանցիկ ծածկա-գիրը` ըստ ԳՄԱ դասակարգման (CPV)</w:t>
            </w:r>
          </w:p>
        </w:tc>
        <w:tc>
          <w:tcPr>
            <w:tcW w:w="8080" w:type="dxa"/>
            <w:vMerge w:val="restart"/>
            <w:vAlign w:val="center"/>
          </w:tcPr>
          <w:p w14:paraId="3425497F" w14:textId="77777777" w:rsidR="007F0BCD" w:rsidRPr="00D072A7" w:rsidRDefault="007F0BCD" w:rsidP="0031256E">
            <w:pPr>
              <w:ind w:left="-81"/>
              <w:jc w:val="center"/>
              <w:rPr>
                <w:rFonts w:ascii="GHEA Grapalat" w:hAnsi="GHEA Grapalat"/>
                <w:color w:val="000000" w:themeColor="text1"/>
                <w:sz w:val="16"/>
                <w:szCs w:val="16"/>
              </w:rPr>
            </w:pPr>
            <w:proofErr w:type="spellStart"/>
            <w:r w:rsidRPr="00D072A7">
              <w:rPr>
                <w:rFonts w:ascii="GHEA Grapalat" w:hAnsi="GHEA Grapalat"/>
                <w:color w:val="000000" w:themeColor="text1"/>
                <w:sz w:val="16"/>
                <w:szCs w:val="16"/>
              </w:rPr>
              <w:t>տեխնիկական</w:t>
            </w:r>
            <w:proofErr w:type="spellEnd"/>
            <w:r w:rsidRPr="00D072A7">
              <w:rPr>
                <w:rFonts w:ascii="GHEA Grapalat" w:hAnsi="GHEA Grapalat"/>
                <w:color w:val="000000" w:themeColor="text1"/>
                <w:sz w:val="16"/>
                <w:szCs w:val="16"/>
              </w:rPr>
              <w:t xml:space="preserve"> </w:t>
            </w:r>
            <w:proofErr w:type="spellStart"/>
            <w:r w:rsidRPr="00D072A7">
              <w:rPr>
                <w:rFonts w:ascii="GHEA Grapalat" w:hAnsi="GHEA Grapalat"/>
                <w:color w:val="000000" w:themeColor="text1"/>
                <w:sz w:val="16"/>
                <w:szCs w:val="16"/>
              </w:rPr>
              <w:t>բնութագիրը</w:t>
            </w:r>
            <w:proofErr w:type="spellEnd"/>
          </w:p>
        </w:tc>
      </w:tr>
      <w:tr w:rsidR="007F0BCD" w:rsidRPr="00D072A7" w14:paraId="73FB668D" w14:textId="77777777" w:rsidTr="007F0BCD">
        <w:trPr>
          <w:trHeight w:val="445"/>
        </w:trPr>
        <w:tc>
          <w:tcPr>
            <w:tcW w:w="891" w:type="dxa"/>
            <w:vMerge/>
            <w:vAlign w:val="center"/>
          </w:tcPr>
          <w:p w14:paraId="1C3EE327" w14:textId="77777777" w:rsidR="007F0BCD" w:rsidRPr="00D072A7" w:rsidRDefault="007F0BCD" w:rsidP="0031256E">
            <w:pPr>
              <w:ind w:left="-81"/>
              <w:jc w:val="center"/>
              <w:rPr>
                <w:rFonts w:ascii="GHEA Grapalat" w:hAnsi="GHEA Grapalat"/>
                <w:color w:val="000000" w:themeColor="text1"/>
                <w:sz w:val="16"/>
                <w:szCs w:val="16"/>
              </w:rPr>
            </w:pPr>
          </w:p>
        </w:tc>
        <w:tc>
          <w:tcPr>
            <w:tcW w:w="1561" w:type="dxa"/>
            <w:vMerge/>
            <w:vAlign w:val="center"/>
          </w:tcPr>
          <w:p w14:paraId="339D0DE2" w14:textId="77777777" w:rsidR="007F0BCD" w:rsidRPr="00D072A7" w:rsidRDefault="007F0BCD" w:rsidP="0031256E">
            <w:pPr>
              <w:ind w:left="-81"/>
              <w:jc w:val="center"/>
              <w:rPr>
                <w:rFonts w:ascii="GHEA Grapalat" w:hAnsi="GHEA Grapalat"/>
                <w:color w:val="000000" w:themeColor="text1"/>
                <w:sz w:val="16"/>
                <w:szCs w:val="16"/>
              </w:rPr>
            </w:pPr>
          </w:p>
        </w:tc>
        <w:tc>
          <w:tcPr>
            <w:tcW w:w="8080" w:type="dxa"/>
            <w:vMerge/>
            <w:vAlign w:val="center"/>
          </w:tcPr>
          <w:p w14:paraId="2B2A7237" w14:textId="77777777" w:rsidR="007F0BCD" w:rsidRPr="00D072A7" w:rsidRDefault="007F0BCD" w:rsidP="0031256E">
            <w:pPr>
              <w:ind w:left="-81"/>
              <w:jc w:val="center"/>
              <w:rPr>
                <w:rFonts w:ascii="GHEA Grapalat" w:hAnsi="GHEA Grapalat"/>
                <w:color w:val="000000" w:themeColor="text1"/>
                <w:sz w:val="16"/>
                <w:szCs w:val="16"/>
              </w:rPr>
            </w:pPr>
          </w:p>
        </w:tc>
      </w:tr>
      <w:tr w:rsidR="007F0BCD" w:rsidRPr="00B14757" w14:paraId="4DBA848E" w14:textId="77777777" w:rsidTr="007F0BCD">
        <w:trPr>
          <w:trHeight w:val="445"/>
        </w:trPr>
        <w:tc>
          <w:tcPr>
            <w:tcW w:w="891" w:type="dxa"/>
            <w:vAlign w:val="center"/>
          </w:tcPr>
          <w:p w14:paraId="0E9A2670" w14:textId="77777777" w:rsidR="007F0BCD" w:rsidRPr="00E42FBD" w:rsidRDefault="007F0BCD" w:rsidP="00280B2A">
            <w:pPr>
              <w:jc w:val="center"/>
              <w:rPr>
                <w:rFonts w:ascii="GHEA Grapalat" w:hAnsi="GHEA Grapalat"/>
                <w:color w:val="000000" w:themeColor="text1"/>
                <w:sz w:val="18"/>
                <w:szCs w:val="18"/>
              </w:rPr>
            </w:pPr>
            <w:r w:rsidRPr="00E42FBD">
              <w:rPr>
                <w:rFonts w:ascii="GHEA Grapalat" w:hAnsi="GHEA Grapalat"/>
                <w:color w:val="000000" w:themeColor="text1"/>
                <w:sz w:val="18"/>
                <w:szCs w:val="18"/>
              </w:rPr>
              <w:t>1</w:t>
            </w:r>
          </w:p>
        </w:tc>
        <w:tc>
          <w:tcPr>
            <w:tcW w:w="1561" w:type="dxa"/>
            <w:vAlign w:val="center"/>
          </w:tcPr>
          <w:p w14:paraId="4AC149DD" w14:textId="77777777" w:rsidR="007F0BCD" w:rsidRPr="001052ED" w:rsidRDefault="007F0BCD" w:rsidP="00280B2A">
            <w:pPr>
              <w:rPr>
                <w:rFonts w:ascii="GHEA Grapalat" w:hAnsi="GHEA Grapalat"/>
                <w:color w:val="000000" w:themeColor="text1"/>
                <w:sz w:val="18"/>
                <w:szCs w:val="18"/>
                <w:lang w:val="hy-AM"/>
              </w:rPr>
            </w:pPr>
            <w:r w:rsidRPr="001052ED">
              <w:rPr>
                <w:rFonts w:ascii="Helvetica" w:hAnsi="Helvetica" w:cs="Helvetica"/>
                <w:sz w:val="21"/>
                <w:szCs w:val="21"/>
                <w:shd w:val="clear" w:color="auto" w:fill="FFFFFF"/>
                <w:lang w:val="hy-AM"/>
              </w:rPr>
              <w:t>64211340</w:t>
            </w:r>
            <w:r>
              <w:rPr>
                <w:rFonts w:ascii="Helvetica" w:hAnsi="Helvetica" w:cs="Helvetica"/>
                <w:sz w:val="21"/>
                <w:szCs w:val="21"/>
                <w:shd w:val="clear" w:color="auto" w:fill="FFFFFF"/>
              </w:rPr>
              <w:t>-</w:t>
            </w:r>
            <w:r w:rsidRPr="001052ED">
              <w:rPr>
                <w:rFonts w:ascii="Helvetica" w:hAnsi="Helvetica" w:cs="Helvetica"/>
                <w:sz w:val="21"/>
                <w:szCs w:val="21"/>
                <w:shd w:val="clear" w:color="auto" w:fill="FFFFFF"/>
                <w:lang w:val="hy-AM"/>
              </w:rPr>
              <w:t>8</w:t>
            </w:r>
          </w:p>
        </w:tc>
        <w:tc>
          <w:tcPr>
            <w:tcW w:w="8080" w:type="dxa"/>
          </w:tcPr>
          <w:p w14:paraId="17BC4D9C" w14:textId="77777777" w:rsidR="00B14757" w:rsidRPr="00B14757" w:rsidRDefault="00B14757" w:rsidP="00B14757">
            <w:pPr>
              <w:jc w:val="both"/>
              <w:rPr>
                <w:rFonts w:ascii="GHEA Grapalat" w:hAnsi="GHEA Grapalat" w:cs="Arial"/>
                <w:sz w:val="18"/>
                <w:szCs w:val="18"/>
                <w:lang w:val="hy-AM"/>
              </w:rPr>
            </w:pPr>
            <w:bookmarkStart w:id="0" w:name="_Hlk211244976"/>
            <w:r w:rsidRPr="00B14757">
              <w:rPr>
                <w:rFonts w:ascii="GHEA Grapalat" w:hAnsi="GHEA Grapalat" w:cs="Arial"/>
                <w:sz w:val="18"/>
                <w:szCs w:val="18"/>
                <w:lang w:val="hy-AM"/>
              </w:rPr>
              <w:t xml:space="preserve">ESET NOD32 Smart Security Business Edition ՄՏ Ծրագրային ապահովման օժանդակ  ծառայություններ՝ այդ թվում ESET NOD32 Smart Security Business Edition </w:t>
            </w:r>
            <w:r w:rsidRPr="00B14757">
              <w:rPr>
                <w:rFonts w:ascii="GHEA Grapalat" w:hAnsi="GHEA Grapalat" w:cs="Arial"/>
                <w:b/>
                <w:sz w:val="18"/>
                <w:szCs w:val="18"/>
                <w:lang w:val="hy-AM"/>
              </w:rPr>
              <w:t>համակարգչային հակավիրուսային ծրագրի արտոնագրի երկարացում 2 տարի</w:t>
            </w:r>
            <w:r w:rsidRPr="00B14757">
              <w:rPr>
                <w:rFonts w:ascii="GHEA Grapalat" w:hAnsi="GHEA Grapalat" w:cs="Arial"/>
                <w:sz w:val="18"/>
                <w:szCs w:val="18"/>
                <w:lang w:val="hy-AM"/>
              </w:rPr>
              <w:t xml:space="preserve"> ժամկետով, 60 համակարգչի համար:  Հակավիրուս և հակալրտես Փաստաթղթի պաշտպանություն, Էլ. փոստի պաշտպանություն, Antispam պաշտպանություն, Web access պաշտպանություն, Anti-Stealth տեխնոլոգիա Ծրագրային փոփոխման հայտնաբերում Ներխուժման հայտնաբերում CodeRed, SqlSLammer, Sasser, Conficker որդ-ծրագրերի հայտնաբերում RPC/DCOM հարձակման հայտնաբերում ARP and DNS Poisining հարձակման հայտնաբերում TCP and UDP Ports Scanning հարձակման հայտնաբերում SMB Relay հարձակման հայտնաբերում, արգելափակել հայտնաբերված վտանգավոր հասցեները Փաթեթային զննում Ստուգել TCP միացման կարգավիճակ TCP protocol ծանրաբեռնվածության հայտնաբերում Մուտքային և ելքային TCP և UDP փաթեթների ստուգում (checksum վավերացում) ICMP protocol հաղորդագրության ստուգում Convert data in ICMP protocol detection Խափանումների հայտնաբերում Բոլոր արգելափակված միացումների լոգեր(logs) Որդ-ծրագրերի հարձակման լոգեր(logs) Կենտրոնացված սերվեր Հակավիրուսային ծրագրի հեռացված ներբեռնում համակարգչին Հակավիրուսային ծրագրի կատարված աշխատանքի մոնիթորինգ և հեռավառ կառավարում կենտրոնացված սերվերից կատարվող թարմացումների՝ Threat logs, Firewall logs, Event logs, Scan logs, Configuring tasks </w:t>
            </w:r>
            <w:bookmarkEnd w:id="0"/>
          </w:p>
          <w:p w14:paraId="743B7F72" w14:textId="5803756A" w:rsidR="007F0BCD" w:rsidRPr="00CB6089" w:rsidRDefault="007F0BCD" w:rsidP="00280B2A">
            <w:pPr>
              <w:jc w:val="both"/>
              <w:rPr>
                <w:rFonts w:ascii="GHEA Grapalat" w:hAnsi="GHEA Grapalat" w:cs="Arial"/>
                <w:color w:val="FF0000"/>
                <w:sz w:val="18"/>
                <w:szCs w:val="18"/>
                <w:lang w:val="hy-AM"/>
              </w:rPr>
            </w:pPr>
          </w:p>
        </w:tc>
      </w:tr>
    </w:tbl>
    <w:p w14:paraId="077C0971" w14:textId="77777777" w:rsidR="00BB2BE7" w:rsidRPr="00D072A7" w:rsidRDefault="00BB2BE7">
      <w:pPr>
        <w:rPr>
          <w:rFonts w:ascii="GHEA Grapalat" w:hAnsi="GHEA Grapalat"/>
          <w:color w:val="000000" w:themeColor="text1"/>
          <w:sz w:val="16"/>
          <w:szCs w:val="16"/>
          <w:lang w:val="hy-AM"/>
        </w:rPr>
      </w:pPr>
    </w:p>
    <w:p w14:paraId="3C82DCF6" w14:textId="77777777" w:rsidR="006D7463" w:rsidRDefault="006D7463">
      <w:pPr>
        <w:rPr>
          <w:rFonts w:ascii="GHEA Grapalat" w:hAnsi="GHEA Grapalat"/>
          <w:color w:val="000000" w:themeColor="text1"/>
          <w:sz w:val="16"/>
          <w:szCs w:val="16"/>
          <w:lang w:val="hy-AM"/>
        </w:rPr>
      </w:pPr>
    </w:p>
    <w:p w14:paraId="6AACD351" w14:textId="77777777" w:rsidR="002908E2" w:rsidRDefault="002908E2">
      <w:pPr>
        <w:rPr>
          <w:rFonts w:ascii="GHEA Grapalat" w:hAnsi="GHEA Grapalat"/>
          <w:color w:val="000000" w:themeColor="text1"/>
          <w:sz w:val="16"/>
          <w:szCs w:val="16"/>
          <w:lang w:val="hy-AM"/>
        </w:rPr>
      </w:pPr>
    </w:p>
    <w:p w14:paraId="70F7C1F0" w14:textId="77777777" w:rsidR="002908E2" w:rsidRDefault="002908E2">
      <w:pPr>
        <w:rPr>
          <w:rFonts w:ascii="GHEA Grapalat" w:hAnsi="GHEA Grapalat"/>
          <w:color w:val="000000" w:themeColor="text1"/>
          <w:sz w:val="16"/>
          <w:szCs w:val="16"/>
          <w:lang w:val="hy-AM"/>
        </w:rPr>
      </w:pPr>
    </w:p>
    <w:p w14:paraId="5BAA27F8" w14:textId="77777777" w:rsidR="002908E2" w:rsidRDefault="002908E2">
      <w:pPr>
        <w:rPr>
          <w:rFonts w:ascii="GHEA Grapalat" w:hAnsi="GHEA Grapalat"/>
          <w:color w:val="000000" w:themeColor="text1"/>
          <w:sz w:val="16"/>
          <w:szCs w:val="16"/>
          <w:lang w:val="hy-AM"/>
        </w:rPr>
      </w:pPr>
    </w:p>
    <w:p w14:paraId="18961F7B" w14:textId="77777777" w:rsidR="002908E2" w:rsidRDefault="002908E2">
      <w:pPr>
        <w:rPr>
          <w:rFonts w:ascii="GHEA Grapalat" w:hAnsi="GHEA Grapalat"/>
          <w:color w:val="000000" w:themeColor="text1"/>
          <w:sz w:val="16"/>
          <w:szCs w:val="16"/>
          <w:lang w:val="hy-AM"/>
        </w:rPr>
      </w:pPr>
    </w:p>
    <w:p w14:paraId="5CB8F351" w14:textId="77777777" w:rsidR="002908E2" w:rsidRDefault="002908E2">
      <w:pPr>
        <w:rPr>
          <w:rFonts w:ascii="GHEA Grapalat" w:hAnsi="GHEA Grapalat"/>
          <w:color w:val="000000" w:themeColor="text1"/>
          <w:sz w:val="16"/>
          <w:szCs w:val="16"/>
          <w:lang w:val="hy-AM"/>
        </w:rPr>
      </w:pPr>
    </w:p>
    <w:p w14:paraId="51BACF51" w14:textId="77777777" w:rsidR="002908E2" w:rsidRDefault="002908E2">
      <w:pPr>
        <w:rPr>
          <w:rFonts w:ascii="GHEA Grapalat" w:hAnsi="GHEA Grapalat"/>
          <w:color w:val="000000" w:themeColor="text1"/>
          <w:sz w:val="16"/>
          <w:szCs w:val="16"/>
          <w:lang w:val="hy-AM"/>
        </w:rPr>
      </w:pPr>
    </w:p>
    <w:p w14:paraId="335D4E2A" w14:textId="77777777" w:rsidR="002908E2" w:rsidRDefault="002908E2">
      <w:pPr>
        <w:rPr>
          <w:rFonts w:ascii="GHEA Grapalat" w:hAnsi="GHEA Grapalat"/>
          <w:color w:val="000000" w:themeColor="text1"/>
          <w:sz w:val="16"/>
          <w:szCs w:val="16"/>
          <w:lang w:val="hy-AM"/>
        </w:rPr>
      </w:pPr>
    </w:p>
    <w:p w14:paraId="30D705B4" w14:textId="77777777" w:rsidR="002908E2" w:rsidRDefault="002908E2">
      <w:pPr>
        <w:rPr>
          <w:rFonts w:ascii="GHEA Grapalat" w:hAnsi="GHEA Grapalat"/>
          <w:color w:val="000000" w:themeColor="text1"/>
          <w:sz w:val="16"/>
          <w:szCs w:val="16"/>
          <w:lang w:val="hy-AM"/>
        </w:rPr>
      </w:pPr>
    </w:p>
    <w:p w14:paraId="33FBC1C3" w14:textId="77777777" w:rsidR="002908E2" w:rsidRDefault="002908E2">
      <w:pPr>
        <w:rPr>
          <w:rFonts w:ascii="GHEA Grapalat" w:hAnsi="GHEA Grapalat"/>
          <w:color w:val="000000" w:themeColor="text1"/>
          <w:sz w:val="16"/>
          <w:szCs w:val="16"/>
          <w:lang w:val="hy-AM"/>
        </w:rPr>
      </w:pPr>
    </w:p>
    <w:p w14:paraId="646E4173" w14:textId="77777777" w:rsidR="002908E2" w:rsidRDefault="002908E2">
      <w:pPr>
        <w:rPr>
          <w:rFonts w:ascii="GHEA Grapalat" w:hAnsi="GHEA Grapalat"/>
          <w:color w:val="000000" w:themeColor="text1"/>
          <w:sz w:val="16"/>
          <w:szCs w:val="16"/>
          <w:lang w:val="hy-AM"/>
        </w:rPr>
      </w:pPr>
    </w:p>
    <w:p w14:paraId="3121EAFF" w14:textId="77777777" w:rsidR="002908E2" w:rsidRDefault="002908E2">
      <w:pPr>
        <w:rPr>
          <w:rFonts w:ascii="GHEA Grapalat" w:hAnsi="GHEA Grapalat"/>
          <w:color w:val="000000" w:themeColor="text1"/>
          <w:sz w:val="16"/>
          <w:szCs w:val="16"/>
          <w:lang w:val="hy-AM"/>
        </w:rPr>
      </w:pPr>
    </w:p>
    <w:p w14:paraId="412749C1" w14:textId="77777777" w:rsidR="002908E2" w:rsidRDefault="002908E2">
      <w:pPr>
        <w:rPr>
          <w:rFonts w:ascii="GHEA Grapalat" w:hAnsi="GHEA Grapalat"/>
          <w:color w:val="000000" w:themeColor="text1"/>
          <w:sz w:val="16"/>
          <w:szCs w:val="16"/>
          <w:lang w:val="hy-AM"/>
        </w:rPr>
      </w:pPr>
    </w:p>
    <w:p w14:paraId="4E6A2C84" w14:textId="77777777" w:rsidR="002908E2" w:rsidRDefault="002908E2">
      <w:pPr>
        <w:rPr>
          <w:rFonts w:ascii="GHEA Grapalat" w:hAnsi="GHEA Grapalat"/>
          <w:color w:val="000000" w:themeColor="text1"/>
          <w:sz w:val="16"/>
          <w:szCs w:val="16"/>
          <w:lang w:val="hy-AM"/>
        </w:rPr>
      </w:pPr>
    </w:p>
    <w:tbl>
      <w:tblPr>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1"/>
        <w:gridCol w:w="1846"/>
        <w:gridCol w:w="6943"/>
      </w:tblGrid>
      <w:tr w:rsidR="002908E2" w:rsidRPr="00D97204" w14:paraId="2B7DD991" w14:textId="77777777" w:rsidTr="007F0BCD">
        <w:trPr>
          <w:trHeight w:val="219"/>
        </w:trPr>
        <w:tc>
          <w:tcPr>
            <w:tcW w:w="3967" w:type="dxa"/>
            <w:gridSpan w:val="2"/>
          </w:tcPr>
          <w:p w14:paraId="258882E3" w14:textId="77777777" w:rsidR="002908E2" w:rsidRPr="00B14757" w:rsidRDefault="002908E2" w:rsidP="007E14B7">
            <w:pPr>
              <w:widowControl w:val="0"/>
              <w:spacing w:after="120"/>
              <w:jc w:val="center"/>
              <w:rPr>
                <w:rFonts w:ascii="GHEA Grapalat" w:hAnsi="GHEA Grapalat"/>
                <w:sz w:val="20"/>
                <w:szCs w:val="20"/>
                <w:lang w:val="hy-AM"/>
              </w:rPr>
            </w:pPr>
          </w:p>
        </w:tc>
        <w:tc>
          <w:tcPr>
            <w:tcW w:w="6943" w:type="dxa"/>
          </w:tcPr>
          <w:p w14:paraId="01120607" w14:textId="77777777" w:rsidR="002908E2" w:rsidRPr="00D97204" w:rsidRDefault="002908E2" w:rsidP="007E14B7">
            <w:pPr>
              <w:widowControl w:val="0"/>
              <w:spacing w:after="120"/>
              <w:jc w:val="center"/>
              <w:rPr>
                <w:rFonts w:ascii="GHEA Grapalat" w:hAnsi="GHEA Grapalat"/>
                <w:sz w:val="20"/>
                <w:szCs w:val="20"/>
              </w:rPr>
            </w:pPr>
            <w:proofErr w:type="spellStart"/>
            <w:r w:rsidRPr="00D97204">
              <w:rPr>
                <w:rFonts w:ascii="GHEA Grapalat" w:hAnsi="GHEA Grapalat"/>
                <w:sz w:val="20"/>
                <w:szCs w:val="20"/>
              </w:rPr>
              <w:t>Услуга</w:t>
            </w:r>
            <w:proofErr w:type="spellEnd"/>
          </w:p>
        </w:tc>
      </w:tr>
      <w:tr w:rsidR="007F0BCD" w:rsidRPr="00D97204" w14:paraId="711C0224" w14:textId="77777777" w:rsidTr="007F0BCD">
        <w:trPr>
          <w:trHeight w:val="388"/>
        </w:trPr>
        <w:tc>
          <w:tcPr>
            <w:tcW w:w="2121" w:type="dxa"/>
            <w:vMerge w:val="restart"/>
            <w:vAlign w:val="center"/>
          </w:tcPr>
          <w:p w14:paraId="16104ACC" w14:textId="77777777" w:rsidR="007F0BCD" w:rsidRPr="00D97204" w:rsidRDefault="007F0BCD" w:rsidP="007E14B7">
            <w:pPr>
              <w:widowControl w:val="0"/>
              <w:spacing w:after="120"/>
              <w:jc w:val="center"/>
              <w:rPr>
                <w:rFonts w:ascii="GHEA Grapalat" w:hAnsi="GHEA Grapalat"/>
                <w:sz w:val="20"/>
                <w:szCs w:val="20"/>
              </w:rPr>
            </w:pPr>
            <w:proofErr w:type="spellStart"/>
            <w:r w:rsidRPr="00D97204">
              <w:rPr>
                <w:rFonts w:ascii="GHEA Grapalat" w:hAnsi="GHEA Grapalat"/>
                <w:sz w:val="20"/>
                <w:szCs w:val="20"/>
              </w:rPr>
              <w:t>номер</w:t>
            </w:r>
            <w:proofErr w:type="spellEnd"/>
            <w:r w:rsidRPr="00D97204">
              <w:rPr>
                <w:rFonts w:ascii="GHEA Grapalat" w:hAnsi="GHEA Grapalat"/>
                <w:sz w:val="20"/>
                <w:szCs w:val="20"/>
              </w:rPr>
              <w:t xml:space="preserve"> </w:t>
            </w:r>
            <w:proofErr w:type="spellStart"/>
            <w:r w:rsidRPr="00D97204">
              <w:rPr>
                <w:rFonts w:ascii="GHEA Grapalat" w:hAnsi="GHEA Grapalat"/>
                <w:sz w:val="20"/>
                <w:szCs w:val="20"/>
              </w:rPr>
              <w:t>предусмотренного</w:t>
            </w:r>
            <w:proofErr w:type="spellEnd"/>
            <w:r w:rsidRPr="00D97204">
              <w:rPr>
                <w:rFonts w:ascii="GHEA Grapalat" w:hAnsi="GHEA Grapalat"/>
                <w:sz w:val="20"/>
                <w:szCs w:val="20"/>
              </w:rPr>
              <w:t xml:space="preserve"> </w:t>
            </w:r>
            <w:proofErr w:type="spellStart"/>
            <w:r w:rsidRPr="00D97204">
              <w:rPr>
                <w:rFonts w:ascii="GHEA Grapalat" w:hAnsi="GHEA Grapalat"/>
                <w:sz w:val="20"/>
                <w:szCs w:val="20"/>
              </w:rPr>
              <w:t>приглашением</w:t>
            </w:r>
            <w:proofErr w:type="spellEnd"/>
            <w:r w:rsidRPr="00D97204">
              <w:rPr>
                <w:rFonts w:ascii="GHEA Grapalat" w:hAnsi="GHEA Grapalat"/>
                <w:sz w:val="20"/>
                <w:szCs w:val="20"/>
              </w:rPr>
              <w:t xml:space="preserve"> </w:t>
            </w:r>
            <w:proofErr w:type="spellStart"/>
            <w:r w:rsidRPr="00D97204">
              <w:rPr>
                <w:rFonts w:ascii="GHEA Grapalat" w:hAnsi="GHEA Grapalat"/>
                <w:sz w:val="20"/>
                <w:szCs w:val="20"/>
              </w:rPr>
              <w:t>лота</w:t>
            </w:r>
            <w:proofErr w:type="spellEnd"/>
          </w:p>
        </w:tc>
        <w:tc>
          <w:tcPr>
            <w:tcW w:w="1846" w:type="dxa"/>
            <w:vMerge w:val="restart"/>
            <w:vAlign w:val="center"/>
          </w:tcPr>
          <w:p w14:paraId="0A123F27" w14:textId="77777777" w:rsidR="007F0BCD" w:rsidRPr="00D97204" w:rsidRDefault="007F0BCD" w:rsidP="007E14B7">
            <w:pPr>
              <w:widowControl w:val="0"/>
              <w:autoSpaceDE w:val="0"/>
              <w:autoSpaceDN w:val="0"/>
              <w:adjustRightInd w:val="0"/>
              <w:spacing w:after="120"/>
              <w:jc w:val="center"/>
              <w:rPr>
                <w:rFonts w:ascii="GHEA Grapalat" w:hAnsi="GHEA Grapalat"/>
                <w:sz w:val="20"/>
                <w:szCs w:val="20"/>
                <w:lang w:val="ru-RU"/>
              </w:rPr>
            </w:pPr>
            <w:r w:rsidRPr="00D97204">
              <w:rPr>
                <w:rFonts w:ascii="GHEA Grapalat" w:hAnsi="GHEA Grapalat"/>
                <w:sz w:val="20"/>
                <w:szCs w:val="20"/>
                <w:lang w:val="ru-RU"/>
              </w:rPr>
              <w:t>промежуточный код, предусмотренный планом закупок по классификации ЕЗК (</w:t>
            </w:r>
            <w:r w:rsidRPr="00D97204">
              <w:rPr>
                <w:rFonts w:ascii="GHEA Grapalat" w:hAnsi="GHEA Grapalat"/>
                <w:sz w:val="20"/>
                <w:szCs w:val="20"/>
              </w:rPr>
              <w:t>CPV</w:t>
            </w:r>
            <w:r w:rsidRPr="00D97204">
              <w:rPr>
                <w:rFonts w:ascii="GHEA Grapalat" w:hAnsi="GHEA Grapalat"/>
                <w:sz w:val="20"/>
                <w:szCs w:val="20"/>
                <w:lang w:val="ru-RU"/>
              </w:rPr>
              <w:t>)</w:t>
            </w:r>
          </w:p>
        </w:tc>
        <w:tc>
          <w:tcPr>
            <w:tcW w:w="6943" w:type="dxa"/>
            <w:vMerge w:val="restart"/>
            <w:vAlign w:val="center"/>
          </w:tcPr>
          <w:p w14:paraId="790D7E7D" w14:textId="77777777" w:rsidR="007F0BCD" w:rsidRPr="00D97204" w:rsidRDefault="007F0BCD" w:rsidP="007E14B7">
            <w:pPr>
              <w:widowControl w:val="0"/>
              <w:spacing w:after="120"/>
              <w:jc w:val="center"/>
              <w:rPr>
                <w:rFonts w:ascii="GHEA Grapalat" w:hAnsi="GHEA Grapalat"/>
                <w:sz w:val="20"/>
                <w:szCs w:val="20"/>
              </w:rPr>
            </w:pPr>
            <w:proofErr w:type="spellStart"/>
            <w:r w:rsidRPr="00D97204">
              <w:rPr>
                <w:rFonts w:ascii="GHEA Grapalat" w:hAnsi="GHEA Grapalat"/>
                <w:sz w:val="20"/>
                <w:szCs w:val="20"/>
              </w:rPr>
              <w:t>техническая</w:t>
            </w:r>
            <w:proofErr w:type="spellEnd"/>
            <w:r w:rsidRPr="00D97204">
              <w:rPr>
                <w:rFonts w:ascii="GHEA Grapalat" w:hAnsi="GHEA Grapalat"/>
                <w:sz w:val="20"/>
                <w:szCs w:val="20"/>
              </w:rPr>
              <w:t xml:space="preserve"> </w:t>
            </w:r>
            <w:proofErr w:type="spellStart"/>
            <w:r w:rsidRPr="00D97204">
              <w:rPr>
                <w:rFonts w:ascii="GHEA Grapalat" w:hAnsi="GHEA Grapalat"/>
                <w:sz w:val="20"/>
                <w:szCs w:val="20"/>
              </w:rPr>
              <w:t>характеристика</w:t>
            </w:r>
            <w:proofErr w:type="spellEnd"/>
          </w:p>
        </w:tc>
      </w:tr>
      <w:tr w:rsidR="007F0BCD" w:rsidRPr="00D97204" w14:paraId="71FB49C7" w14:textId="77777777" w:rsidTr="007F0BCD">
        <w:trPr>
          <w:trHeight w:val="1313"/>
        </w:trPr>
        <w:tc>
          <w:tcPr>
            <w:tcW w:w="2121" w:type="dxa"/>
            <w:vMerge/>
            <w:vAlign w:val="center"/>
          </w:tcPr>
          <w:p w14:paraId="5A8B1769" w14:textId="77777777" w:rsidR="007F0BCD" w:rsidRPr="00D97204" w:rsidRDefault="007F0BCD" w:rsidP="007E14B7">
            <w:pPr>
              <w:widowControl w:val="0"/>
              <w:spacing w:after="120"/>
              <w:jc w:val="center"/>
              <w:rPr>
                <w:rFonts w:ascii="GHEA Grapalat" w:hAnsi="GHEA Grapalat"/>
                <w:sz w:val="20"/>
                <w:szCs w:val="20"/>
              </w:rPr>
            </w:pPr>
          </w:p>
        </w:tc>
        <w:tc>
          <w:tcPr>
            <w:tcW w:w="1846" w:type="dxa"/>
            <w:vMerge/>
            <w:vAlign w:val="center"/>
          </w:tcPr>
          <w:p w14:paraId="250E0C8F" w14:textId="77777777" w:rsidR="007F0BCD" w:rsidRPr="00D97204" w:rsidRDefault="007F0BCD" w:rsidP="007E14B7">
            <w:pPr>
              <w:widowControl w:val="0"/>
              <w:spacing w:after="120"/>
              <w:jc w:val="center"/>
              <w:rPr>
                <w:rFonts w:ascii="GHEA Grapalat" w:hAnsi="GHEA Grapalat"/>
                <w:sz w:val="20"/>
                <w:szCs w:val="20"/>
              </w:rPr>
            </w:pPr>
          </w:p>
        </w:tc>
        <w:tc>
          <w:tcPr>
            <w:tcW w:w="6943" w:type="dxa"/>
            <w:vMerge/>
            <w:vAlign w:val="center"/>
          </w:tcPr>
          <w:p w14:paraId="270495A1" w14:textId="77777777" w:rsidR="007F0BCD" w:rsidRPr="00D97204" w:rsidRDefault="007F0BCD" w:rsidP="007E14B7">
            <w:pPr>
              <w:widowControl w:val="0"/>
              <w:spacing w:after="120"/>
              <w:jc w:val="center"/>
              <w:rPr>
                <w:rFonts w:ascii="GHEA Grapalat" w:hAnsi="GHEA Grapalat"/>
                <w:sz w:val="20"/>
                <w:szCs w:val="20"/>
              </w:rPr>
            </w:pPr>
          </w:p>
        </w:tc>
      </w:tr>
      <w:tr w:rsidR="007F0BCD" w:rsidRPr="002908E2" w14:paraId="5B74607A" w14:textId="77777777" w:rsidTr="007F0BCD">
        <w:trPr>
          <w:trHeight w:val="1266"/>
        </w:trPr>
        <w:tc>
          <w:tcPr>
            <w:tcW w:w="2121" w:type="dxa"/>
            <w:vAlign w:val="center"/>
          </w:tcPr>
          <w:p w14:paraId="504A4882" w14:textId="77777777" w:rsidR="007F0BCD" w:rsidRPr="00D97204" w:rsidRDefault="007F0BCD" w:rsidP="007E14B7">
            <w:pPr>
              <w:widowControl w:val="0"/>
              <w:jc w:val="center"/>
              <w:rPr>
                <w:rFonts w:ascii="GHEA Grapalat" w:hAnsi="GHEA Grapalat"/>
                <w:sz w:val="20"/>
                <w:szCs w:val="20"/>
                <w:lang w:val="hy-AM"/>
              </w:rPr>
            </w:pPr>
            <w:r w:rsidRPr="00D97204">
              <w:rPr>
                <w:rFonts w:ascii="GHEA Grapalat" w:hAnsi="GHEA Grapalat"/>
                <w:sz w:val="20"/>
                <w:szCs w:val="20"/>
                <w:lang w:val="hy-AM"/>
              </w:rPr>
              <w:t>1</w:t>
            </w:r>
          </w:p>
        </w:tc>
        <w:tc>
          <w:tcPr>
            <w:tcW w:w="1846" w:type="dxa"/>
            <w:vAlign w:val="center"/>
          </w:tcPr>
          <w:p w14:paraId="4CCC8EC0" w14:textId="77777777" w:rsidR="007F0BCD" w:rsidRPr="006945C6" w:rsidRDefault="007F0BCD" w:rsidP="007E14B7">
            <w:pPr>
              <w:widowControl w:val="0"/>
              <w:jc w:val="center"/>
              <w:rPr>
                <w:rFonts w:ascii="GHEA Grapalat" w:hAnsi="GHEA Grapalat"/>
                <w:sz w:val="20"/>
                <w:szCs w:val="20"/>
                <w:lang w:val="hy-AM"/>
              </w:rPr>
            </w:pPr>
            <w:r>
              <w:rPr>
                <w:rFonts w:ascii="GHEA Grapalat" w:hAnsi="GHEA Grapalat"/>
                <w:sz w:val="20"/>
                <w:szCs w:val="20"/>
                <w:lang w:val="hy-AM"/>
              </w:rPr>
              <w:t>64211340-8</w:t>
            </w:r>
          </w:p>
        </w:tc>
        <w:tc>
          <w:tcPr>
            <w:tcW w:w="6943" w:type="dxa"/>
          </w:tcPr>
          <w:p w14:paraId="63D8D5F9" w14:textId="77777777" w:rsidR="00B14757" w:rsidRPr="00B14757" w:rsidRDefault="00B14757" w:rsidP="00B14757">
            <w:pPr>
              <w:widowControl w:val="0"/>
              <w:jc w:val="both"/>
              <w:rPr>
                <w:rFonts w:ascii="GHEA Grapalat" w:hAnsi="GHEA Grapalat"/>
                <w:color w:val="000000" w:themeColor="text1"/>
                <w:sz w:val="16"/>
                <w:szCs w:val="16"/>
              </w:rPr>
            </w:pPr>
            <w:r w:rsidRPr="00B14757">
              <w:rPr>
                <w:rFonts w:ascii="GHEA Grapalat" w:hAnsi="GHEA Grapalat"/>
                <w:color w:val="000000" w:themeColor="text1"/>
                <w:sz w:val="16"/>
                <w:szCs w:val="16"/>
              </w:rPr>
              <w:t>ESET NOD32 Smart Security Business Edition</w:t>
            </w:r>
          </w:p>
          <w:p w14:paraId="10958A53" w14:textId="77777777" w:rsidR="00B14757" w:rsidRPr="00B14757" w:rsidRDefault="00B14757" w:rsidP="00B14757">
            <w:pPr>
              <w:widowControl w:val="0"/>
              <w:jc w:val="both"/>
              <w:rPr>
                <w:rFonts w:ascii="GHEA Grapalat" w:hAnsi="GHEA Grapalat"/>
                <w:color w:val="000000" w:themeColor="text1"/>
                <w:sz w:val="16"/>
                <w:szCs w:val="16"/>
                <w:lang w:val="ru-RU"/>
              </w:rPr>
            </w:pPr>
            <w:r w:rsidRPr="00B14757">
              <w:rPr>
                <w:rFonts w:ascii="GHEA Grapalat" w:hAnsi="GHEA Grapalat"/>
                <w:color w:val="000000" w:themeColor="text1"/>
                <w:sz w:val="16"/>
                <w:szCs w:val="16"/>
                <w:lang w:val="ru-RU"/>
              </w:rPr>
              <w:t>ИТ услуги по программному обеспечению, включая продление лицензии антивирусной программы ESET NOD32 Smart Security Business Edition сроком на 2 года для 60 компьютеров.</w:t>
            </w:r>
          </w:p>
          <w:p w14:paraId="53E855F6" w14:textId="77777777" w:rsidR="00B14757" w:rsidRPr="00B14757" w:rsidRDefault="00B14757" w:rsidP="00B14757">
            <w:pPr>
              <w:widowControl w:val="0"/>
              <w:jc w:val="both"/>
              <w:rPr>
                <w:rFonts w:ascii="GHEA Grapalat" w:hAnsi="GHEA Grapalat"/>
                <w:color w:val="000000" w:themeColor="text1"/>
                <w:sz w:val="16"/>
                <w:szCs w:val="16"/>
                <w:lang w:val="ru-RU"/>
              </w:rPr>
            </w:pPr>
            <w:r w:rsidRPr="00B14757">
              <w:rPr>
                <w:rFonts w:ascii="GHEA Grapalat" w:hAnsi="GHEA Grapalat"/>
                <w:color w:val="000000" w:themeColor="text1"/>
                <w:sz w:val="16"/>
                <w:szCs w:val="16"/>
                <w:lang w:val="ru-RU"/>
              </w:rPr>
              <w:t>Антивирусная и антишпионская защита.</w:t>
            </w:r>
          </w:p>
          <w:p w14:paraId="1336A6F8" w14:textId="77777777" w:rsidR="00B14757" w:rsidRPr="00B14757" w:rsidRDefault="00B14757" w:rsidP="00B14757">
            <w:pPr>
              <w:widowControl w:val="0"/>
              <w:jc w:val="both"/>
              <w:rPr>
                <w:rFonts w:ascii="GHEA Grapalat" w:hAnsi="GHEA Grapalat"/>
                <w:color w:val="000000" w:themeColor="text1"/>
                <w:sz w:val="16"/>
                <w:szCs w:val="16"/>
                <w:lang w:val="hy-AM"/>
              </w:rPr>
            </w:pPr>
            <w:r w:rsidRPr="00B14757">
              <w:rPr>
                <w:rFonts w:ascii="GHEA Grapalat" w:hAnsi="GHEA Grapalat"/>
                <w:color w:val="000000" w:themeColor="text1"/>
                <w:sz w:val="16"/>
                <w:szCs w:val="16"/>
                <w:lang w:val="ru-RU"/>
              </w:rPr>
              <w:t>Защита документов, защита электронной почты, защита от спама (Antispam), защита веб-доступа, технология Anti-Stealth.</w:t>
            </w:r>
            <w:r w:rsidRPr="00B14757">
              <w:rPr>
                <w:rFonts w:ascii="GHEA Grapalat" w:hAnsi="GHEA Grapalat"/>
                <w:color w:val="000000" w:themeColor="text1"/>
                <w:sz w:val="16"/>
                <w:szCs w:val="16"/>
                <w:lang w:val="hy-AM"/>
              </w:rPr>
              <w:t xml:space="preserve"> </w:t>
            </w:r>
            <w:r w:rsidRPr="00B14757">
              <w:rPr>
                <w:rFonts w:ascii="GHEA Grapalat" w:hAnsi="GHEA Grapalat"/>
                <w:color w:val="000000" w:themeColor="text1"/>
                <w:sz w:val="16"/>
                <w:szCs w:val="16"/>
                <w:lang w:val="ru-RU"/>
              </w:rPr>
              <w:t>Обнаружение изменений программного обеспечения.</w:t>
            </w:r>
            <w:r w:rsidRPr="00B14757">
              <w:rPr>
                <w:rFonts w:ascii="GHEA Grapalat" w:hAnsi="GHEA Grapalat"/>
                <w:color w:val="000000" w:themeColor="text1"/>
                <w:sz w:val="16"/>
                <w:szCs w:val="16"/>
                <w:lang w:val="hy-AM"/>
              </w:rPr>
              <w:t xml:space="preserve"> </w:t>
            </w:r>
            <w:r w:rsidRPr="00B14757">
              <w:rPr>
                <w:rFonts w:ascii="GHEA Grapalat" w:hAnsi="GHEA Grapalat"/>
                <w:color w:val="000000" w:themeColor="text1"/>
                <w:sz w:val="16"/>
                <w:szCs w:val="16"/>
                <w:lang w:val="ru-RU"/>
              </w:rPr>
              <w:t>Обнаружение вторжений, сетевых червей CodeRed, SqlSlammer, Sasser, Conficker.</w:t>
            </w:r>
            <w:r w:rsidRPr="00B14757">
              <w:rPr>
                <w:rFonts w:ascii="GHEA Grapalat" w:hAnsi="GHEA Grapalat"/>
                <w:color w:val="000000" w:themeColor="text1"/>
                <w:sz w:val="16"/>
                <w:szCs w:val="16"/>
                <w:lang w:val="hy-AM"/>
              </w:rPr>
              <w:t xml:space="preserve"> Обнаружение атак RPC/DCOM, атак ARP и DNS Poisoning, сканирования портов TCP и UDP, атак SMB Relay. </w:t>
            </w:r>
            <w:r w:rsidRPr="00B14757">
              <w:rPr>
                <w:rFonts w:ascii="GHEA Grapalat" w:hAnsi="GHEA Grapalat"/>
                <w:color w:val="000000" w:themeColor="text1"/>
                <w:sz w:val="16"/>
                <w:szCs w:val="16"/>
                <w:lang w:val="ru-RU"/>
              </w:rPr>
              <w:t>Блокировка обнаруженных опасных адресов.</w:t>
            </w:r>
            <w:r w:rsidRPr="00B14757">
              <w:rPr>
                <w:rFonts w:ascii="GHEA Grapalat" w:hAnsi="GHEA Grapalat"/>
                <w:color w:val="000000" w:themeColor="text1"/>
                <w:sz w:val="16"/>
                <w:szCs w:val="16"/>
                <w:lang w:val="hy-AM"/>
              </w:rPr>
              <w:t xml:space="preserve"> </w:t>
            </w:r>
            <w:r w:rsidRPr="00B14757">
              <w:rPr>
                <w:rFonts w:ascii="GHEA Grapalat" w:hAnsi="GHEA Grapalat"/>
                <w:color w:val="000000" w:themeColor="text1"/>
                <w:sz w:val="16"/>
                <w:szCs w:val="16"/>
                <w:lang w:val="ru-RU"/>
              </w:rPr>
              <w:t>Пакетное сканирование. Проверка состояния TCP-соединений. Обнаружение перегрузки TCP протокола. Проверка входящих и исходящих TCP и UDP пакетов (валидация контрольной суммы).</w:t>
            </w:r>
          </w:p>
          <w:p w14:paraId="5E8D2853" w14:textId="32B04173" w:rsidR="007F0BCD" w:rsidRPr="00B14757" w:rsidRDefault="00B14757" w:rsidP="00B14757">
            <w:pPr>
              <w:widowControl w:val="0"/>
              <w:jc w:val="both"/>
              <w:rPr>
                <w:rFonts w:ascii="GHEA Grapalat" w:hAnsi="GHEA Grapalat"/>
                <w:sz w:val="20"/>
                <w:szCs w:val="20"/>
              </w:rPr>
            </w:pPr>
            <w:r w:rsidRPr="00B14757">
              <w:rPr>
                <w:rFonts w:ascii="GHEA Grapalat" w:hAnsi="GHEA Grapalat"/>
                <w:color w:val="000000" w:themeColor="text1"/>
                <w:sz w:val="16"/>
                <w:szCs w:val="16"/>
                <w:lang w:val="ru-RU"/>
              </w:rPr>
              <w:t>Проверка сообщений протокола ICMP. Обнаружение данных в протоколе ICMP. Обнаружение сбоев. Ведение журналов (logs) всех заблокированных соединений. Журналы атак червей.</w:t>
            </w:r>
            <w:r w:rsidRPr="00B14757">
              <w:rPr>
                <w:rFonts w:ascii="GHEA Grapalat" w:hAnsi="GHEA Grapalat"/>
                <w:color w:val="000000" w:themeColor="text1"/>
                <w:sz w:val="16"/>
                <w:szCs w:val="16"/>
                <w:lang w:val="hy-AM"/>
              </w:rPr>
              <w:t xml:space="preserve"> </w:t>
            </w:r>
            <w:r w:rsidRPr="00B14757">
              <w:rPr>
                <w:rFonts w:ascii="GHEA Grapalat" w:hAnsi="GHEA Grapalat"/>
                <w:color w:val="000000" w:themeColor="text1"/>
                <w:sz w:val="16"/>
                <w:szCs w:val="16"/>
                <w:lang w:val="ru-RU"/>
              </w:rPr>
              <w:t>Удалённая установка антивирусного ПО на компьютер. Мониторинг и удалённое управление работой антивируса. Централизованные</w:t>
            </w:r>
            <w:r w:rsidRPr="00B14757">
              <w:rPr>
                <w:rFonts w:ascii="GHEA Grapalat" w:hAnsi="GHEA Grapalat"/>
                <w:color w:val="000000" w:themeColor="text1"/>
                <w:sz w:val="16"/>
                <w:szCs w:val="16"/>
              </w:rPr>
              <w:t xml:space="preserve"> </w:t>
            </w:r>
            <w:r w:rsidRPr="00B14757">
              <w:rPr>
                <w:rFonts w:ascii="GHEA Grapalat" w:hAnsi="GHEA Grapalat"/>
                <w:color w:val="000000" w:themeColor="text1"/>
                <w:sz w:val="16"/>
                <w:szCs w:val="16"/>
                <w:lang w:val="ru-RU"/>
              </w:rPr>
              <w:t>обновления</w:t>
            </w:r>
            <w:r w:rsidRPr="00B14757">
              <w:rPr>
                <w:rFonts w:ascii="GHEA Grapalat" w:hAnsi="GHEA Grapalat"/>
                <w:color w:val="000000" w:themeColor="text1"/>
                <w:sz w:val="16"/>
                <w:szCs w:val="16"/>
              </w:rPr>
              <w:t>: Threat logs, Firewall logs, Event logs, Scan logs, Configuring tasks.</w:t>
            </w:r>
          </w:p>
        </w:tc>
      </w:tr>
    </w:tbl>
    <w:p w14:paraId="1AA60AB4" w14:textId="77777777" w:rsidR="002908E2" w:rsidRPr="00B14757" w:rsidRDefault="002908E2" w:rsidP="002908E2">
      <w:pPr>
        <w:jc w:val="both"/>
        <w:rPr>
          <w:rFonts w:ascii="GHEA Grapalat" w:hAnsi="GHEA Grapalat"/>
          <w:i/>
          <w:iCs/>
          <w:sz w:val="20"/>
          <w:szCs w:val="20"/>
        </w:rPr>
      </w:pPr>
    </w:p>
    <w:p w14:paraId="4902972D" w14:textId="77777777" w:rsidR="006D7463" w:rsidRPr="00B14757" w:rsidRDefault="006D7463">
      <w:pPr>
        <w:rPr>
          <w:rFonts w:ascii="GHEA Grapalat" w:hAnsi="GHEA Grapalat"/>
          <w:color w:val="000000" w:themeColor="text1"/>
          <w:sz w:val="16"/>
          <w:szCs w:val="16"/>
        </w:rPr>
      </w:pPr>
    </w:p>
    <w:sectPr w:rsidR="006D7463" w:rsidRPr="00B14757" w:rsidSect="00280B2A">
      <w:pgSz w:w="16838" w:h="11906" w:orient="landscape" w:code="9"/>
      <w:pgMar w:top="426" w:right="395" w:bottom="1276" w:left="533" w:header="561" w:footer="561"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4B0D99"/>
    <w:multiLevelType w:val="hybridMultilevel"/>
    <w:tmpl w:val="A8BCB9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B9E3155"/>
    <w:multiLevelType w:val="hybridMultilevel"/>
    <w:tmpl w:val="163C3AB2"/>
    <w:lvl w:ilvl="0" w:tplc="25A20C26">
      <w:start w:val="1"/>
      <w:numFmt w:val="decimal"/>
      <w:lvlText w:val="%1."/>
      <w:lvlJc w:val="left"/>
      <w:pPr>
        <w:ind w:left="999" w:hanging="360"/>
      </w:pPr>
    </w:lvl>
    <w:lvl w:ilvl="1" w:tplc="042B0019" w:tentative="1">
      <w:start w:val="1"/>
      <w:numFmt w:val="lowerLetter"/>
      <w:lvlText w:val="%2."/>
      <w:lvlJc w:val="left"/>
      <w:pPr>
        <w:ind w:left="1719" w:hanging="360"/>
      </w:pPr>
    </w:lvl>
    <w:lvl w:ilvl="2" w:tplc="042B001B" w:tentative="1">
      <w:start w:val="1"/>
      <w:numFmt w:val="lowerRoman"/>
      <w:lvlText w:val="%3."/>
      <w:lvlJc w:val="right"/>
      <w:pPr>
        <w:ind w:left="2439" w:hanging="180"/>
      </w:pPr>
    </w:lvl>
    <w:lvl w:ilvl="3" w:tplc="042B000F" w:tentative="1">
      <w:start w:val="1"/>
      <w:numFmt w:val="decimal"/>
      <w:lvlText w:val="%4."/>
      <w:lvlJc w:val="left"/>
      <w:pPr>
        <w:ind w:left="3159" w:hanging="360"/>
      </w:pPr>
    </w:lvl>
    <w:lvl w:ilvl="4" w:tplc="042B0019" w:tentative="1">
      <w:start w:val="1"/>
      <w:numFmt w:val="lowerLetter"/>
      <w:lvlText w:val="%5."/>
      <w:lvlJc w:val="left"/>
      <w:pPr>
        <w:ind w:left="3879" w:hanging="360"/>
      </w:pPr>
    </w:lvl>
    <w:lvl w:ilvl="5" w:tplc="042B001B" w:tentative="1">
      <w:start w:val="1"/>
      <w:numFmt w:val="lowerRoman"/>
      <w:lvlText w:val="%6."/>
      <w:lvlJc w:val="right"/>
      <w:pPr>
        <w:ind w:left="4599" w:hanging="180"/>
      </w:pPr>
    </w:lvl>
    <w:lvl w:ilvl="6" w:tplc="042B000F" w:tentative="1">
      <w:start w:val="1"/>
      <w:numFmt w:val="decimal"/>
      <w:lvlText w:val="%7."/>
      <w:lvlJc w:val="left"/>
      <w:pPr>
        <w:ind w:left="5319" w:hanging="360"/>
      </w:pPr>
    </w:lvl>
    <w:lvl w:ilvl="7" w:tplc="042B0019" w:tentative="1">
      <w:start w:val="1"/>
      <w:numFmt w:val="lowerLetter"/>
      <w:lvlText w:val="%8."/>
      <w:lvlJc w:val="left"/>
      <w:pPr>
        <w:ind w:left="6039" w:hanging="360"/>
      </w:pPr>
    </w:lvl>
    <w:lvl w:ilvl="8" w:tplc="042B001B" w:tentative="1">
      <w:start w:val="1"/>
      <w:numFmt w:val="lowerRoman"/>
      <w:lvlText w:val="%9."/>
      <w:lvlJc w:val="right"/>
      <w:pPr>
        <w:ind w:left="6759" w:hanging="180"/>
      </w:pPr>
    </w:lvl>
  </w:abstractNum>
  <w:abstractNum w:abstractNumId="2" w15:restartNumberingAfterBreak="0">
    <w:nsid w:val="26251CE2"/>
    <w:multiLevelType w:val="multilevel"/>
    <w:tmpl w:val="72BE72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485C2C"/>
    <w:multiLevelType w:val="hybridMultilevel"/>
    <w:tmpl w:val="EE00F378"/>
    <w:lvl w:ilvl="0" w:tplc="BE649EE2">
      <w:numFmt w:val="bullet"/>
      <w:lvlText w:val="-"/>
      <w:lvlJc w:val="left"/>
      <w:pPr>
        <w:ind w:left="560" w:hanging="360"/>
      </w:pPr>
      <w:rPr>
        <w:rFonts w:ascii="GHEA Grapalat" w:eastAsia="Calibri" w:hAnsi="GHEA Grapalat" w:cs="Courier" w:hint="default"/>
      </w:rPr>
    </w:lvl>
    <w:lvl w:ilvl="1" w:tplc="04090003" w:tentative="1">
      <w:start w:val="1"/>
      <w:numFmt w:val="bullet"/>
      <w:lvlText w:val="o"/>
      <w:lvlJc w:val="left"/>
      <w:pPr>
        <w:ind w:left="1280" w:hanging="360"/>
      </w:pPr>
      <w:rPr>
        <w:rFonts w:ascii="Courier New" w:hAnsi="Courier New" w:hint="default"/>
      </w:rPr>
    </w:lvl>
    <w:lvl w:ilvl="2" w:tplc="04090005" w:tentative="1">
      <w:start w:val="1"/>
      <w:numFmt w:val="bullet"/>
      <w:lvlText w:val=""/>
      <w:lvlJc w:val="left"/>
      <w:pPr>
        <w:ind w:left="2000" w:hanging="360"/>
      </w:pPr>
      <w:rPr>
        <w:rFonts w:ascii="Wingdings" w:hAnsi="Wingdings" w:hint="default"/>
      </w:rPr>
    </w:lvl>
    <w:lvl w:ilvl="3" w:tplc="04090001" w:tentative="1">
      <w:start w:val="1"/>
      <w:numFmt w:val="bullet"/>
      <w:lvlText w:val=""/>
      <w:lvlJc w:val="left"/>
      <w:pPr>
        <w:ind w:left="2720" w:hanging="360"/>
      </w:pPr>
      <w:rPr>
        <w:rFonts w:ascii="Symbol" w:hAnsi="Symbol" w:hint="default"/>
      </w:rPr>
    </w:lvl>
    <w:lvl w:ilvl="4" w:tplc="04090003" w:tentative="1">
      <w:start w:val="1"/>
      <w:numFmt w:val="bullet"/>
      <w:lvlText w:val="o"/>
      <w:lvlJc w:val="left"/>
      <w:pPr>
        <w:ind w:left="3440" w:hanging="360"/>
      </w:pPr>
      <w:rPr>
        <w:rFonts w:ascii="Courier New" w:hAnsi="Courier New" w:hint="default"/>
      </w:rPr>
    </w:lvl>
    <w:lvl w:ilvl="5" w:tplc="04090005" w:tentative="1">
      <w:start w:val="1"/>
      <w:numFmt w:val="bullet"/>
      <w:lvlText w:val=""/>
      <w:lvlJc w:val="left"/>
      <w:pPr>
        <w:ind w:left="4160" w:hanging="360"/>
      </w:pPr>
      <w:rPr>
        <w:rFonts w:ascii="Wingdings" w:hAnsi="Wingdings" w:hint="default"/>
      </w:rPr>
    </w:lvl>
    <w:lvl w:ilvl="6" w:tplc="04090001" w:tentative="1">
      <w:start w:val="1"/>
      <w:numFmt w:val="bullet"/>
      <w:lvlText w:val=""/>
      <w:lvlJc w:val="left"/>
      <w:pPr>
        <w:ind w:left="4880" w:hanging="360"/>
      </w:pPr>
      <w:rPr>
        <w:rFonts w:ascii="Symbol" w:hAnsi="Symbol" w:hint="default"/>
      </w:rPr>
    </w:lvl>
    <w:lvl w:ilvl="7" w:tplc="04090003" w:tentative="1">
      <w:start w:val="1"/>
      <w:numFmt w:val="bullet"/>
      <w:lvlText w:val="o"/>
      <w:lvlJc w:val="left"/>
      <w:pPr>
        <w:ind w:left="5600" w:hanging="360"/>
      </w:pPr>
      <w:rPr>
        <w:rFonts w:ascii="Courier New" w:hAnsi="Courier New" w:hint="default"/>
      </w:rPr>
    </w:lvl>
    <w:lvl w:ilvl="8" w:tplc="04090005" w:tentative="1">
      <w:start w:val="1"/>
      <w:numFmt w:val="bullet"/>
      <w:lvlText w:val=""/>
      <w:lvlJc w:val="left"/>
      <w:pPr>
        <w:ind w:left="6320" w:hanging="360"/>
      </w:pPr>
      <w:rPr>
        <w:rFonts w:ascii="Wingdings" w:hAnsi="Wingdings" w:hint="default"/>
      </w:rPr>
    </w:lvl>
  </w:abstractNum>
  <w:abstractNum w:abstractNumId="4" w15:restartNumberingAfterBreak="0">
    <w:nsid w:val="3AF50F89"/>
    <w:multiLevelType w:val="hybridMultilevel"/>
    <w:tmpl w:val="025829AA"/>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5" w15:restartNumberingAfterBreak="0">
    <w:nsid w:val="3E1F71C0"/>
    <w:multiLevelType w:val="hybridMultilevel"/>
    <w:tmpl w:val="5052D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C7131F"/>
    <w:multiLevelType w:val="multilevel"/>
    <w:tmpl w:val="689E0D0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7" w15:restartNumberingAfterBreak="0">
    <w:nsid w:val="4C646066"/>
    <w:multiLevelType w:val="multilevel"/>
    <w:tmpl w:val="D8F85106"/>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8" w15:restartNumberingAfterBreak="0">
    <w:nsid w:val="6DDE3C4E"/>
    <w:multiLevelType w:val="multilevel"/>
    <w:tmpl w:val="77B25A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C9486F"/>
    <w:multiLevelType w:val="hybridMultilevel"/>
    <w:tmpl w:val="F634D8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5316035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42073427">
    <w:abstractNumId w:val="2"/>
  </w:num>
  <w:num w:numId="3" w16cid:durableId="1844126557">
    <w:abstractNumId w:val="8"/>
  </w:num>
  <w:num w:numId="4" w16cid:durableId="100612535">
    <w:abstractNumId w:val="4"/>
  </w:num>
  <w:num w:numId="5" w16cid:durableId="1744717629">
    <w:abstractNumId w:val="0"/>
  </w:num>
  <w:num w:numId="6" w16cid:durableId="1454013224">
    <w:abstractNumId w:val="7"/>
  </w:num>
  <w:num w:numId="7" w16cid:durableId="2094818844">
    <w:abstractNumId w:val="6"/>
  </w:num>
  <w:num w:numId="8" w16cid:durableId="1293558587">
    <w:abstractNumId w:val="5"/>
  </w:num>
  <w:num w:numId="9" w16cid:durableId="1701275758">
    <w:abstractNumId w:val="3"/>
  </w:num>
  <w:num w:numId="10" w16cid:durableId="141208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141"/>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5AB"/>
    <w:rsid w:val="00001985"/>
    <w:rsid w:val="000047C0"/>
    <w:rsid w:val="0001297B"/>
    <w:rsid w:val="000226B5"/>
    <w:rsid w:val="000333A0"/>
    <w:rsid w:val="000370E3"/>
    <w:rsid w:val="00045B41"/>
    <w:rsid w:val="0005083C"/>
    <w:rsid w:val="000518C6"/>
    <w:rsid w:val="00061032"/>
    <w:rsid w:val="00081122"/>
    <w:rsid w:val="000953DB"/>
    <w:rsid w:val="00096274"/>
    <w:rsid w:val="000A7788"/>
    <w:rsid w:val="000B5EC1"/>
    <w:rsid w:val="000C2B48"/>
    <w:rsid w:val="000E5FF0"/>
    <w:rsid w:val="000F0D52"/>
    <w:rsid w:val="001052ED"/>
    <w:rsid w:val="00106FCB"/>
    <w:rsid w:val="00124DDD"/>
    <w:rsid w:val="00126EC3"/>
    <w:rsid w:val="00127089"/>
    <w:rsid w:val="0013278A"/>
    <w:rsid w:val="00137D1D"/>
    <w:rsid w:val="00143A99"/>
    <w:rsid w:val="00177556"/>
    <w:rsid w:val="001950F9"/>
    <w:rsid w:val="001A501D"/>
    <w:rsid w:val="001B0942"/>
    <w:rsid w:val="001B6D06"/>
    <w:rsid w:val="001C1B61"/>
    <w:rsid w:val="001C2238"/>
    <w:rsid w:val="001C4FA6"/>
    <w:rsid w:val="001E74DF"/>
    <w:rsid w:val="001F622F"/>
    <w:rsid w:val="00215F54"/>
    <w:rsid w:val="00237783"/>
    <w:rsid w:val="002463BD"/>
    <w:rsid w:val="002510BF"/>
    <w:rsid w:val="00272ABC"/>
    <w:rsid w:val="00273289"/>
    <w:rsid w:val="0027705E"/>
    <w:rsid w:val="00280B2A"/>
    <w:rsid w:val="00281AC5"/>
    <w:rsid w:val="002908E2"/>
    <w:rsid w:val="002A3814"/>
    <w:rsid w:val="002A4184"/>
    <w:rsid w:val="002D2BA1"/>
    <w:rsid w:val="002F19C4"/>
    <w:rsid w:val="002F1BB7"/>
    <w:rsid w:val="002F2B9F"/>
    <w:rsid w:val="00306075"/>
    <w:rsid w:val="0031256E"/>
    <w:rsid w:val="0032038C"/>
    <w:rsid w:val="00351A89"/>
    <w:rsid w:val="00351D49"/>
    <w:rsid w:val="003544E3"/>
    <w:rsid w:val="00364E02"/>
    <w:rsid w:val="00377929"/>
    <w:rsid w:val="003937BE"/>
    <w:rsid w:val="003C007C"/>
    <w:rsid w:val="003C3C3F"/>
    <w:rsid w:val="003D38E1"/>
    <w:rsid w:val="003E6E72"/>
    <w:rsid w:val="003F54BA"/>
    <w:rsid w:val="00407663"/>
    <w:rsid w:val="00411E1D"/>
    <w:rsid w:val="004134EA"/>
    <w:rsid w:val="0042781F"/>
    <w:rsid w:val="0043275F"/>
    <w:rsid w:val="00473B63"/>
    <w:rsid w:val="00497BD3"/>
    <w:rsid w:val="004A6453"/>
    <w:rsid w:val="004C7A17"/>
    <w:rsid w:val="004D1119"/>
    <w:rsid w:val="004F4CF4"/>
    <w:rsid w:val="004F7543"/>
    <w:rsid w:val="00525889"/>
    <w:rsid w:val="00532DFC"/>
    <w:rsid w:val="00533E07"/>
    <w:rsid w:val="00554702"/>
    <w:rsid w:val="00555301"/>
    <w:rsid w:val="00575B90"/>
    <w:rsid w:val="00585F4A"/>
    <w:rsid w:val="005868BD"/>
    <w:rsid w:val="0059089D"/>
    <w:rsid w:val="00591098"/>
    <w:rsid w:val="00592B0E"/>
    <w:rsid w:val="00596166"/>
    <w:rsid w:val="005B4B13"/>
    <w:rsid w:val="005B68E3"/>
    <w:rsid w:val="005D3613"/>
    <w:rsid w:val="005D727C"/>
    <w:rsid w:val="005E4D5B"/>
    <w:rsid w:val="006008B5"/>
    <w:rsid w:val="00653204"/>
    <w:rsid w:val="00653A6E"/>
    <w:rsid w:val="006716C5"/>
    <w:rsid w:val="00693398"/>
    <w:rsid w:val="006D7463"/>
    <w:rsid w:val="006F22C4"/>
    <w:rsid w:val="00710209"/>
    <w:rsid w:val="00723AA6"/>
    <w:rsid w:val="00741650"/>
    <w:rsid w:val="00762C5B"/>
    <w:rsid w:val="00766A53"/>
    <w:rsid w:val="0078306A"/>
    <w:rsid w:val="00783CE5"/>
    <w:rsid w:val="00785A5D"/>
    <w:rsid w:val="007A44E2"/>
    <w:rsid w:val="007A4D9A"/>
    <w:rsid w:val="007B2E75"/>
    <w:rsid w:val="007C3BD1"/>
    <w:rsid w:val="007F0BCD"/>
    <w:rsid w:val="00821E48"/>
    <w:rsid w:val="008336EE"/>
    <w:rsid w:val="00833FE5"/>
    <w:rsid w:val="00846A3B"/>
    <w:rsid w:val="00860796"/>
    <w:rsid w:val="00867008"/>
    <w:rsid w:val="00873830"/>
    <w:rsid w:val="00874E3D"/>
    <w:rsid w:val="00883DD5"/>
    <w:rsid w:val="00896E57"/>
    <w:rsid w:val="008A43D6"/>
    <w:rsid w:val="008B7964"/>
    <w:rsid w:val="008B7B63"/>
    <w:rsid w:val="008D38AF"/>
    <w:rsid w:val="008E1A96"/>
    <w:rsid w:val="008E5940"/>
    <w:rsid w:val="008E68F6"/>
    <w:rsid w:val="008F1185"/>
    <w:rsid w:val="00905201"/>
    <w:rsid w:val="00905F72"/>
    <w:rsid w:val="00907940"/>
    <w:rsid w:val="0092596B"/>
    <w:rsid w:val="0093762E"/>
    <w:rsid w:val="00961599"/>
    <w:rsid w:val="00961D4E"/>
    <w:rsid w:val="00962D54"/>
    <w:rsid w:val="009647C1"/>
    <w:rsid w:val="0097099E"/>
    <w:rsid w:val="00986B41"/>
    <w:rsid w:val="009C23AA"/>
    <w:rsid w:val="009F2B64"/>
    <w:rsid w:val="009F6CC9"/>
    <w:rsid w:val="00A115AB"/>
    <w:rsid w:val="00A11B77"/>
    <w:rsid w:val="00A2270F"/>
    <w:rsid w:val="00A327C1"/>
    <w:rsid w:val="00A77C26"/>
    <w:rsid w:val="00AB36CD"/>
    <w:rsid w:val="00AD21CE"/>
    <w:rsid w:val="00AE6C3C"/>
    <w:rsid w:val="00AF16D6"/>
    <w:rsid w:val="00B14757"/>
    <w:rsid w:val="00B36B4B"/>
    <w:rsid w:val="00B66EFB"/>
    <w:rsid w:val="00B8249E"/>
    <w:rsid w:val="00B86BE4"/>
    <w:rsid w:val="00BB2BE7"/>
    <w:rsid w:val="00BD0800"/>
    <w:rsid w:val="00BD0D9B"/>
    <w:rsid w:val="00BE4AC4"/>
    <w:rsid w:val="00BF6F73"/>
    <w:rsid w:val="00C0056C"/>
    <w:rsid w:val="00C016C4"/>
    <w:rsid w:val="00C374D3"/>
    <w:rsid w:val="00C40104"/>
    <w:rsid w:val="00C56B9E"/>
    <w:rsid w:val="00C627D4"/>
    <w:rsid w:val="00C72ADB"/>
    <w:rsid w:val="00C768C1"/>
    <w:rsid w:val="00C90183"/>
    <w:rsid w:val="00CB7A2E"/>
    <w:rsid w:val="00CD2FD6"/>
    <w:rsid w:val="00CE483F"/>
    <w:rsid w:val="00D072A7"/>
    <w:rsid w:val="00D1167B"/>
    <w:rsid w:val="00D52991"/>
    <w:rsid w:val="00D6645D"/>
    <w:rsid w:val="00D81210"/>
    <w:rsid w:val="00D91E01"/>
    <w:rsid w:val="00D97BB3"/>
    <w:rsid w:val="00DB7E08"/>
    <w:rsid w:val="00E00000"/>
    <w:rsid w:val="00E03721"/>
    <w:rsid w:val="00E07AE2"/>
    <w:rsid w:val="00E1588A"/>
    <w:rsid w:val="00E24810"/>
    <w:rsid w:val="00E34D32"/>
    <w:rsid w:val="00E42FBD"/>
    <w:rsid w:val="00E43EA3"/>
    <w:rsid w:val="00E460A4"/>
    <w:rsid w:val="00E52A6C"/>
    <w:rsid w:val="00E564E6"/>
    <w:rsid w:val="00E619CA"/>
    <w:rsid w:val="00E65CD6"/>
    <w:rsid w:val="00E66AA4"/>
    <w:rsid w:val="00E84385"/>
    <w:rsid w:val="00E913DF"/>
    <w:rsid w:val="00E92260"/>
    <w:rsid w:val="00EA2D3F"/>
    <w:rsid w:val="00EA5135"/>
    <w:rsid w:val="00EC41BB"/>
    <w:rsid w:val="00ED7491"/>
    <w:rsid w:val="00EE4758"/>
    <w:rsid w:val="00F02291"/>
    <w:rsid w:val="00F40ED6"/>
    <w:rsid w:val="00F446A7"/>
    <w:rsid w:val="00F772F0"/>
    <w:rsid w:val="00FC5C2C"/>
    <w:rsid w:val="00FD1C1A"/>
    <w:rsid w:val="00FD4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EEA8F"/>
  <w15:docId w15:val="{C1C28C3D-FD06-40E2-BAFF-132017400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5A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D21CE"/>
    <w:pPr>
      <w:ind w:left="720"/>
    </w:pPr>
    <w:rPr>
      <w:rFonts w:ascii="Times Armenian" w:hAnsi="Times Armenian" w:cs="Times Armenian"/>
      <w:lang w:eastAsia="ru-RU"/>
    </w:rPr>
  </w:style>
  <w:style w:type="table" w:styleId="TableGrid">
    <w:name w:val="Table Grid"/>
    <w:basedOn w:val="TableNormal"/>
    <w:uiPriority w:val="59"/>
    <w:rsid w:val="00AD2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1950F9"/>
  </w:style>
  <w:style w:type="character" w:customStyle="1" w:styleId="shorttext">
    <w:name w:val="short_text"/>
    <w:rsid w:val="001950F9"/>
  </w:style>
  <w:style w:type="character" w:customStyle="1" w:styleId="apple-converted-space">
    <w:name w:val="apple-converted-space"/>
    <w:rsid w:val="001C2238"/>
  </w:style>
  <w:style w:type="paragraph" w:styleId="BalloonText">
    <w:name w:val="Balloon Text"/>
    <w:basedOn w:val="Normal"/>
    <w:link w:val="BalloonTextChar"/>
    <w:uiPriority w:val="99"/>
    <w:semiHidden/>
    <w:unhideWhenUsed/>
    <w:rsid w:val="001B6D06"/>
    <w:rPr>
      <w:rFonts w:ascii="Tahoma" w:hAnsi="Tahoma" w:cs="Tahoma"/>
      <w:sz w:val="16"/>
      <w:szCs w:val="16"/>
    </w:rPr>
  </w:style>
  <w:style w:type="character" w:customStyle="1" w:styleId="BalloonTextChar">
    <w:name w:val="Balloon Text Char"/>
    <w:basedOn w:val="DefaultParagraphFont"/>
    <w:link w:val="BalloonText"/>
    <w:uiPriority w:val="99"/>
    <w:semiHidden/>
    <w:rsid w:val="001B6D06"/>
    <w:rPr>
      <w:rFonts w:ascii="Tahoma" w:eastAsia="Times New Roman" w:hAnsi="Tahoma" w:cs="Tahoma"/>
      <w:sz w:val="16"/>
      <w:szCs w:val="16"/>
    </w:rPr>
  </w:style>
  <w:style w:type="character" w:customStyle="1" w:styleId="ListParagraphChar">
    <w:name w:val="List Paragraph Char"/>
    <w:link w:val="ListParagraph"/>
    <w:uiPriority w:val="34"/>
    <w:locked/>
    <w:rsid w:val="00DB7E08"/>
    <w:rPr>
      <w:rFonts w:ascii="Times Armenian" w:eastAsia="Times New Roman" w:hAnsi="Times Armenian" w:cs="Times Armeni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354127">
      <w:bodyDiv w:val="1"/>
      <w:marLeft w:val="0"/>
      <w:marRight w:val="0"/>
      <w:marTop w:val="0"/>
      <w:marBottom w:val="0"/>
      <w:divBdr>
        <w:top w:val="none" w:sz="0" w:space="0" w:color="auto"/>
        <w:left w:val="none" w:sz="0" w:space="0" w:color="auto"/>
        <w:bottom w:val="none" w:sz="0" w:space="0" w:color="auto"/>
        <w:right w:val="none" w:sz="0" w:space="0" w:color="auto"/>
      </w:divBdr>
    </w:div>
    <w:div w:id="283929166">
      <w:bodyDiv w:val="1"/>
      <w:marLeft w:val="0"/>
      <w:marRight w:val="0"/>
      <w:marTop w:val="0"/>
      <w:marBottom w:val="0"/>
      <w:divBdr>
        <w:top w:val="none" w:sz="0" w:space="0" w:color="auto"/>
        <w:left w:val="none" w:sz="0" w:space="0" w:color="auto"/>
        <w:bottom w:val="none" w:sz="0" w:space="0" w:color="auto"/>
        <w:right w:val="none" w:sz="0" w:space="0" w:color="auto"/>
      </w:divBdr>
    </w:div>
    <w:div w:id="331494992">
      <w:bodyDiv w:val="1"/>
      <w:marLeft w:val="0"/>
      <w:marRight w:val="0"/>
      <w:marTop w:val="0"/>
      <w:marBottom w:val="0"/>
      <w:divBdr>
        <w:top w:val="none" w:sz="0" w:space="0" w:color="auto"/>
        <w:left w:val="none" w:sz="0" w:space="0" w:color="auto"/>
        <w:bottom w:val="none" w:sz="0" w:space="0" w:color="auto"/>
        <w:right w:val="none" w:sz="0" w:space="0" w:color="auto"/>
      </w:divBdr>
    </w:div>
    <w:div w:id="368772621">
      <w:bodyDiv w:val="1"/>
      <w:marLeft w:val="0"/>
      <w:marRight w:val="0"/>
      <w:marTop w:val="0"/>
      <w:marBottom w:val="0"/>
      <w:divBdr>
        <w:top w:val="none" w:sz="0" w:space="0" w:color="auto"/>
        <w:left w:val="none" w:sz="0" w:space="0" w:color="auto"/>
        <w:bottom w:val="none" w:sz="0" w:space="0" w:color="auto"/>
        <w:right w:val="none" w:sz="0" w:space="0" w:color="auto"/>
      </w:divBdr>
    </w:div>
    <w:div w:id="430246612">
      <w:bodyDiv w:val="1"/>
      <w:marLeft w:val="0"/>
      <w:marRight w:val="0"/>
      <w:marTop w:val="0"/>
      <w:marBottom w:val="0"/>
      <w:divBdr>
        <w:top w:val="none" w:sz="0" w:space="0" w:color="auto"/>
        <w:left w:val="none" w:sz="0" w:space="0" w:color="auto"/>
        <w:bottom w:val="none" w:sz="0" w:space="0" w:color="auto"/>
        <w:right w:val="none" w:sz="0" w:space="0" w:color="auto"/>
      </w:divBdr>
    </w:div>
    <w:div w:id="780804822">
      <w:bodyDiv w:val="1"/>
      <w:marLeft w:val="0"/>
      <w:marRight w:val="0"/>
      <w:marTop w:val="0"/>
      <w:marBottom w:val="0"/>
      <w:divBdr>
        <w:top w:val="none" w:sz="0" w:space="0" w:color="auto"/>
        <w:left w:val="none" w:sz="0" w:space="0" w:color="auto"/>
        <w:bottom w:val="none" w:sz="0" w:space="0" w:color="auto"/>
        <w:right w:val="none" w:sz="0" w:space="0" w:color="auto"/>
      </w:divBdr>
    </w:div>
    <w:div w:id="787627225">
      <w:bodyDiv w:val="1"/>
      <w:marLeft w:val="0"/>
      <w:marRight w:val="0"/>
      <w:marTop w:val="0"/>
      <w:marBottom w:val="0"/>
      <w:divBdr>
        <w:top w:val="none" w:sz="0" w:space="0" w:color="auto"/>
        <w:left w:val="none" w:sz="0" w:space="0" w:color="auto"/>
        <w:bottom w:val="none" w:sz="0" w:space="0" w:color="auto"/>
        <w:right w:val="none" w:sz="0" w:space="0" w:color="auto"/>
      </w:divBdr>
    </w:div>
    <w:div w:id="832111317">
      <w:bodyDiv w:val="1"/>
      <w:marLeft w:val="0"/>
      <w:marRight w:val="0"/>
      <w:marTop w:val="0"/>
      <w:marBottom w:val="0"/>
      <w:divBdr>
        <w:top w:val="none" w:sz="0" w:space="0" w:color="auto"/>
        <w:left w:val="none" w:sz="0" w:space="0" w:color="auto"/>
        <w:bottom w:val="none" w:sz="0" w:space="0" w:color="auto"/>
        <w:right w:val="none" w:sz="0" w:space="0" w:color="auto"/>
      </w:divBdr>
    </w:div>
    <w:div w:id="852844947">
      <w:bodyDiv w:val="1"/>
      <w:marLeft w:val="0"/>
      <w:marRight w:val="0"/>
      <w:marTop w:val="0"/>
      <w:marBottom w:val="0"/>
      <w:divBdr>
        <w:top w:val="none" w:sz="0" w:space="0" w:color="auto"/>
        <w:left w:val="none" w:sz="0" w:space="0" w:color="auto"/>
        <w:bottom w:val="none" w:sz="0" w:space="0" w:color="auto"/>
        <w:right w:val="none" w:sz="0" w:space="0" w:color="auto"/>
      </w:divBdr>
    </w:div>
    <w:div w:id="918292984">
      <w:bodyDiv w:val="1"/>
      <w:marLeft w:val="0"/>
      <w:marRight w:val="0"/>
      <w:marTop w:val="0"/>
      <w:marBottom w:val="0"/>
      <w:divBdr>
        <w:top w:val="none" w:sz="0" w:space="0" w:color="auto"/>
        <w:left w:val="none" w:sz="0" w:space="0" w:color="auto"/>
        <w:bottom w:val="none" w:sz="0" w:space="0" w:color="auto"/>
        <w:right w:val="none" w:sz="0" w:space="0" w:color="auto"/>
      </w:divBdr>
    </w:div>
    <w:div w:id="1116562693">
      <w:bodyDiv w:val="1"/>
      <w:marLeft w:val="0"/>
      <w:marRight w:val="0"/>
      <w:marTop w:val="0"/>
      <w:marBottom w:val="0"/>
      <w:divBdr>
        <w:top w:val="none" w:sz="0" w:space="0" w:color="auto"/>
        <w:left w:val="none" w:sz="0" w:space="0" w:color="auto"/>
        <w:bottom w:val="none" w:sz="0" w:space="0" w:color="auto"/>
        <w:right w:val="none" w:sz="0" w:space="0" w:color="auto"/>
      </w:divBdr>
    </w:div>
    <w:div w:id="1341589674">
      <w:bodyDiv w:val="1"/>
      <w:marLeft w:val="0"/>
      <w:marRight w:val="0"/>
      <w:marTop w:val="0"/>
      <w:marBottom w:val="0"/>
      <w:divBdr>
        <w:top w:val="none" w:sz="0" w:space="0" w:color="auto"/>
        <w:left w:val="none" w:sz="0" w:space="0" w:color="auto"/>
        <w:bottom w:val="none" w:sz="0" w:space="0" w:color="auto"/>
        <w:right w:val="none" w:sz="0" w:space="0" w:color="auto"/>
      </w:divBdr>
    </w:div>
    <w:div w:id="1565140043">
      <w:bodyDiv w:val="1"/>
      <w:marLeft w:val="0"/>
      <w:marRight w:val="0"/>
      <w:marTop w:val="0"/>
      <w:marBottom w:val="0"/>
      <w:divBdr>
        <w:top w:val="none" w:sz="0" w:space="0" w:color="auto"/>
        <w:left w:val="none" w:sz="0" w:space="0" w:color="auto"/>
        <w:bottom w:val="none" w:sz="0" w:space="0" w:color="auto"/>
        <w:right w:val="none" w:sz="0" w:space="0" w:color="auto"/>
      </w:divBdr>
    </w:div>
    <w:div w:id="1592855308">
      <w:bodyDiv w:val="1"/>
      <w:marLeft w:val="0"/>
      <w:marRight w:val="0"/>
      <w:marTop w:val="0"/>
      <w:marBottom w:val="0"/>
      <w:divBdr>
        <w:top w:val="none" w:sz="0" w:space="0" w:color="auto"/>
        <w:left w:val="none" w:sz="0" w:space="0" w:color="auto"/>
        <w:bottom w:val="none" w:sz="0" w:space="0" w:color="auto"/>
        <w:right w:val="none" w:sz="0" w:space="0" w:color="auto"/>
      </w:divBdr>
    </w:div>
    <w:div w:id="1620453668">
      <w:bodyDiv w:val="1"/>
      <w:marLeft w:val="0"/>
      <w:marRight w:val="0"/>
      <w:marTop w:val="0"/>
      <w:marBottom w:val="0"/>
      <w:divBdr>
        <w:top w:val="none" w:sz="0" w:space="0" w:color="auto"/>
        <w:left w:val="none" w:sz="0" w:space="0" w:color="auto"/>
        <w:bottom w:val="none" w:sz="0" w:space="0" w:color="auto"/>
        <w:right w:val="none" w:sz="0" w:space="0" w:color="auto"/>
      </w:divBdr>
    </w:div>
    <w:div w:id="1744832407">
      <w:bodyDiv w:val="1"/>
      <w:marLeft w:val="0"/>
      <w:marRight w:val="0"/>
      <w:marTop w:val="0"/>
      <w:marBottom w:val="0"/>
      <w:divBdr>
        <w:top w:val="none" w:sz="0" w:space="0" w:color="auto"/>
        <w:left w:val="none" w:sz="0" w:space="0" w:color="auto"/>
        <w:bottom w:val="none" w:sz="0" w:space="0" w:color="auto"/>
        <w:right w:val="none" w:sz="0" w:space="0" w:color="auto"/>
      </w:divBdr>
    </w:div>
    <w:div w:id="1883663802">
      <w:bodyDiv w:val="1"/>
      <w:marLeft w:val="0"/>
      <w:marRight w:val="0"/>
      <w:marTop w:val="0"/>
      <w:marBottom w:val="0"/>
      <w:divBdr>
        <w:top w:val="none" w:sz="0" w:space="0" w:color="auto"/>
        <w:left w:val="none" w:sz="0" w:space="0" w:color="auto"/>
        <w:bottom w:val="none" w:sz="0" w:space="0" w:color="auto"/>
        <w:right w:val="none" w:sz="0" w:space="0" w:color="auto"/>
      </w:divBdr>
    </w:div>
    <w:div w:id="1891455654">
      <w:bodyDiv w:val="1"/>
      <w:marLeft w:val="0"/>
      <w:marRight w:val="0"/>
      <w:marTop w:val="0"/>
      <w:marBottom w:val="0"/>
      <w:divBdr>
        <w:top w:val="none" w:sz="0" w:space="0" w:color="auto"/>
        <w:left w:val="none" w:sz="0" w:space="0" w:color="auto"/>
        <w:bottom w:val="none" w:sz="0" w:space="0" w:color="auto"/>
        <w:right w:val="none" w:sz="0" w:space="0" w:color="auto"/>
      </w:divBdr>
    </w:div>
    <w:div w:id="191570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C298E-AD63-49DD-8FEE-A2E580A6A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459</Words>
  <Characters>2618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dc:creator>
  <cp:lastModifiedBy>Anna I. Gharibjanyan</cp:lastModifiedBy>
  <cp:revision>4</cp:revision>
  <cp:lastPrinted>2025-01-23T06:08:00Z</cp:lastPrinted>
  <dcterms:created xsi:type="dcterms:W3CDTF">2025-10-20T12:16:00Z</dcterms:created>
  <dcterms:modified xsi:type="dcterms:W3CDTF">2025-10-21T06:40:00Z</dcterms:modified>
</cp:coreProperties>
</file>