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շինանյութի ձեռբերման նպատակով հայտարարված  ՀՀԱՆՇՕԾ-ԷԱՃԱՊՁԲ-2025/53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շինանյութի ձեռբերման նպատակով հայտարարված  ՀՀԱՆՇՕԾ-ԷԱՃԱՊՁԲ-2025/53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շինանյութի ձեռբերման նպատակով հայտարարված  ՀՀԱՆՇՕԾ-ԷԱՃԱՊՁԲ-2025/53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շինանյութի ձեռբերման նպատակով հայտարարված  ՀՀԱՆՇՕԾ-ԷԱՃԱՊՁԲ-2025/53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մ, Տեղադրման ձև Հատակի ,Քաշ 22-25 կգ, Ջրի մուտք Տակից, Ջրթափ մեխանիզմի տեսակ մեկ ռեժիմով, Նստատեղ միկրոլիֆտով կափարիչով կափարիչով, Նյութը ճենապակի Խորություն  64սմ , Լայնություն35սմ,բարձրություն 80.5սմ,  Ելքի տեսակ թեք Գույն Սպիտակ  Բաքի ծավալ 5-7լ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պողպատյա 
Հաստություն 2.8 մմ
Վանդակի չափս 40x40մմ
Արտաքին չափսեր 1.0x2.0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Արմստրոնգ  տիպի 60x60 սմ բոլոր դետալները գնի մեջ ներառյալ տեղադրելու համար: Տեղադրումը իրականացվում է Մատակարարի կողմից, Պատվիրատույի նշված հասցեով`  ք. Երևան: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չափերը 10×20×40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12x14 230x400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պատերի հաստությունը ոչ պակաս 2.մմ, երկարությունը առնվազն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պատերի հաստությունը ոչ պակաս 2.2մմ, երկարությունը առնվազն 1մ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Դրոբ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դարակաշարի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Պարկուճ կոյուղու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