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7E331" w14:textId="6C2716AA" w:rsidR="00BB46BF" w:rsidRPr="002B6295" w:rsidRDefault="002B6295" w:rsidP="002B6295">
      <w:pPr>
        <w:jc w:val="center"/>
        <w:rPr>
          <w:rFonts w:ascii="GHEA Grapalat" w:hAnsi="GHEA Grapalat"/>
          <w:b/>
        </w:rPr>
      </w:pPr>
      <w:r w:rsidRPr="002B6295">
        <w:rPr>
          <w:rFonts w:ascii="GHEA Grapalat" w:hAnsi="GHEA Grapalat"/>
          <w:b/>
        </w:rPr>
        <w:t>ԱՅԼ ԱՆՀՐԱԺԵՇՏ ՊԱՅՄԱՆՆԵՐ</w:t>
      </w:r>
    </w:p>
    <w:p w14:paraId="419290A2" w14:textId="77777777" w:rsidR="002B6295" w:rsidRPr="00BB46BF" w:rsidRDefault="002B6295" w:rsidP="002B6295">
      <w:pPr>
        <w:jc w:val="center"/>
        <w:rPr>
          <w:rFonts w:ascii="GHEA Grapalat" w:hAnsi="GHEA Grapalat"/>
          <w:bCs/>
        </w:rPr>
      </w:pPr>
    </w:p>
    <w:p w14:paraId="470A94CF" w14:textId="60C1E040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r w:rsidRPr="00BB46BF">
        <w:rPr>
          <w:rFonts w:ascii="GHEA Grapalat" w:hAnsi="GHEA Grapalat"/>
          <w:bCs/>
        </w:rPr>
        <w:t xml:space="preserve">Մատակարարման ժամկետները՝ Ապրանքի/ների մատակարարումը Վաճառողի կողմից իրականացվում է՝ սույն պայմանագրով նախատեսված  կողմերի իրավունքների և պարտականությունների կատարման պայմանն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</w:t>
      </w:r>
      <w:r w:rsidR="00933D93">
        <w:rPr>
          <w:rFonts w:ascii="GHEA Grapalat" w:hAnsi="GHEA Grapalat"/>
          <w:bCs/>
          <w:lang w:val="hy-AM"/>
        </w:rPr>
        <w:t>3</w:t>
      </w:r>
      <w:r w:rsidRPr="00BB46BF">
        <w:rPr>
          <w:rFonts w:ascii="GHEA Grapalat" w:hAnsi="GHEA Grapalat"/>
          <w:bCs/>
        </w:rPr>
        <w:t xml:space="preserve">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7BFBA2BC" w14:textId="73AFEE2A" w:rsidR="00BB46BF" w:rsidRPr="00BB46BF" w:rsidRDefault="00BB46BF" w:rsidP="00BB46BF">
      <w:pPr>
        <w:jc w:val="both"/>
        <w:rPr>
          <w:rFonts w:ascii="GHEA Grapalat" w:hAnsi="GHEA Grapalat"/>
          <w:bCs/>
        </w:rPr>
      </w:pPr>
      <w:r w:rsidRPr="00BB46BF">
        <w:rPr>
          <w:rFonts w:ascii="GHEA Grapalat" w:hAnsi="GHEA Grapalat"/>
          <w:bCs/>
        </w:rPr>
        <w:t>Մատակարարման վերջնաժամկետը չի կարող ավել լինել, քան տվյալ տարվա դեկտեմբերի 25-ը:</w:t>
      </w:r>
    </w:p>
    <w:p w14:paraId="4D5CEADF" w14:textId="77777777" w:rsidR="00C94D79" w:rsidRDefault="00C94D79" w:rsidP="00BB46BF">
      <w:pPr>
        <w:ind w:firstLine="720"/>
        <w:jc w:val="both"/>
        <w:rPr>
          <w:rFonts w:ascii="GHEA Grapalat" w:hAnsi="GHEA Grapalat"/>
          <w:bCs/>
        </w:rPr>
      </w:pPr>
    </w:p>
    <w:p w14:paraId="7F9F08D2" w14:textId="1885500E" w:rsidR="00BB46BF" w:rsidRPr="00BB46BF" w:rsidRDefault="00BB46BF" w:rsidP="00BB46BF">
      <w:pPr>
        <w:ind w:firstLine="720"/>
        <w:jc w:val="both"/>
        <w:rPr>
          <w:rFonts w:ascii="GHEA Grapalat" w:hAnsi="GHEA Grapalat"/>
          <w:bCs/>
        </w:rPr>
      </w:pPr>
      <w:r w:rsidRPr="00BB46BF">
        <w:rPr>
          <w:rFonts w:ascii="GHEA Grapalat" w:hAnsi="GHEA Grapalat"/>
          <w:bCs/>
        </w:rPr>
        <w:t>Եթե ընտրված մասնակցի հայտով  ներկայա</w:t>
      </w:r>
      <w:r w:rsidRPr="00BB46BF">
        <w:rPr>
          <w:rFonts w:ascii="GHEA Grapalat" w:hAnsi="GHEA Grapalat"/>
          <w:bCs/>
          <w:lang w:val="hy-AM"/>
        </w:rPr>
        <w:t>ց</w:t>
      </w:r>
      <w:r w:rsidRPr="00BB46BF">
        <w:rPr>
          <w:rFonts w:ascii="GHEA Grapalat" w:hAnsi="GHEA Grapalat"/>
          <w:bCs/>
        </w:rPr>
        <w:t xml:space="preserve">վել է մեկից ավելի արտադրողների կողմից արտադրված, ինչպես նաև տարբեր ապրանքային նշան, ֆիրմային անվանում  ունեցող ապրանքներ, ապա դրանցից բավարար գնահատվածները ներառվում են սույն հավելվածում: </w:t>
      </w:r>
    </w:p>
    <w:p w14:paraId="63B26355" w14:textId="77777777" w:rsid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05EE7C7E" w14:textId="5A54DAE2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</w:rPr>
      </w:pPr>
      <w:r w:rsidRPr="00BB46BF">
        <w:rPr>
          <w:rFonts w:ascii="GHEA Grapalat" w:hAnsi="GHEA Grapalat"/>
          <w:b/>
          <w:bCs/>
        </w:rPr>
        <w:t xml:space="preserve"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 </w:t>
      </w:r>
      <w:r w:rsidRPr="00BB46BF">
        <w:rPr>
          <w:rFonts w:ascii="GHEA Grapalat" w:hAnsi="GHEA Grapalat"/>
          <w:b/>
          <w:bCs/>
          <w:lang w:val="hy-AM"/>
        </w:rPr>
        <w:t>առանց հ</w:t>
      </w:r>
      <w:r w:rsidR="00462040">
        <w:rPr>
          <w:rFonts w:ascii="GHEA Grapalat" w:hAnsi="GHEA Grapalat"/>
          <w:b/>
          <w:bCs/>
          <w:lang w:val="hy-AM"/>
        </w:rPr>
        <w:t>ա</w:t>
      </w:r>
      <w:r w:rsidRPr="00BB46BF">
        <w:rPr>
          <w:rFonts w:ascii="GHEA Grapalat" w:hAnsi="GHEA Grapalat"/>
          <w:b/>
          <w:bCs/>
          <w:lang w:val="hy-AM"/>
        </w:rPr>
        <w:t>մաձայնագիր կնքելու</w:t>
      </w:r>
      <w:r w:rsidRPr="00BB46BF">
        <w:rPr>
          <w:rFonts w:ascii="GHEA Grapalat" w:hAnsi="GHEA Grapalat"/>
          <w:b/>
          <w:bCs/>
        </w:rPr>
        <w:t>:</w:t>
      </w:r>
    </w:p>
    <w:p w14:paraId="65EDE124" w14:textId="77777777" w:rsidR="00C94D79" w:rsidRDefault="00C94D79" w:rsidP="00C94D79">
      <w:pPr>
        <w:ind w:firstLine="720"/>
        <w:jc w:val="both"/>
        <w:rPr>
          <w:rFonts w:ascii="GHEA Grapalat" w:hAnsi="GHEA Grapalat"/>
          <w:bCs/>
        </w:rPr>
      </w:pPr>
    </w:p>
    <w:p w14:paraId="00AB594A" w14:textId="42AEC2B3" w:rsidR="00C94D79" w:rsidRPr="00906010" w:rsidRDefault="00C94D79" w:rsidP="00C94D79">
      <w:pPr>
        <w:ind w:firstLine="72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</w:rPr>
        <w:t>Ապրանքնները պ</w:t>
      </w:r>
      <w:r w:rsidR="00462040">
        <w:rPr>
          <w:rFonts w:ascii="GHEA Grapalat" w:hAnsi="GHEA Grapalat"/>
          <w:bCs/>
          <w:lang w:val="hy-AM"/>
        </w:rPr>
        <w:t>ե</w:t>
      </w:r>
      <w:r>
        <w:rPr>
          <w:rFonts w:ascii="GHEA Grapalat" w:hAnsi="GHEA Grapalat"/>
          <w:bCs/>
        </w:rPr>
        <w:t>տք է լինեն նոր և չօգտագործված</w:t>
      </w:r>
      <w:r w:rsidR="00906010">
        <w:rPr>
          <w:rFonts w:ascii="GHEA Grapalat" w:hAnsi="GHEA Grapalat"/>
          <w:bCs/>
        </w:rPr>
        <w:t xml:space="preserve">, </w:t>
      </w:r>
      <w:r w:rsidR="00906010">
        <w:rPr>
          <w:rFonts w:ascii="GHEA Grapalat" w:hAnsi="GHEA Grapalat"/>
          <w:bCs/>
          <w:lang w:val="hy-AM"/>
        </w:rPr>
        <w:t>պարտադիր պետք</w:t>
      </w:r>
      <w:r w:rsidR="00462040">
        <w:rPr>
          <w:rFonts w:ascii="GHEA Grapalat" w:hAnsi="GHEA Grapalat"/>
          <w:bCs/>
          <w:lang w:val="hy-AM"/>
        </w:rPr>
        <w:t xml:space="preserve"> է</w:t>
      </w:r>
      <w:r w:rsidR="00906010">
        <w:rPr>
          <w:rFonts w:ascii="GHEA Grapalat" w:hAnsi="GHEA Grapalat"/>
          <w:bCs/>
          <w:lang w:val="hy-AM"/>
        </w:rPr>
        <w:t xml:space="preserve"> ունենա</w:t>
      </w:r>
      <w:r w:rsidR="00462040">
        <w:rPr>
          <w:rFonts w:ascii="GHEA Grapalat" w:hAnsi="GHEA Grapalat"/>
          <w:bCs/>
          <w:lang w:val="hy-AM"/>
        </w:rPr>
        <w:t>ն</w:t>
      </w:r>
      <w:r w:rsidR="00906010">
        <w:rPr>
          <w:rFonts w:ascii="GHEA Grapalat" w:hAnsi="GHEA Grapalat"/>
          <w:bCs/>
          <w:lang w:val="hy-AM"/>
        </w:rPr>
        <w:t xml:space="preserve"> 12 ամիս պիտանեիության ժամկետ:</w:t>
      </w:r>
    </w:p>
    <w:p w14:paraId="6E386E5B" w14:textId="77777777" w:rsidR="00BB46BF" w:rsidRPr="00BB46BF" w:rsidRDefault="00BB46BF" w:rsidP="00BB46BF">
      <w:pPr>
        <w:spacing w:line="276" w:lineRule="auto"/>
        <w:ind w:firstLine="720"/>
        <w:jc w:val="both"/>
        <w:rPr>
          <w:rFonts w:ascii="GHEA Grapalat" w:hAnsi="GHEA Grapalat"/>
          <w:bCs/>
        </w:rPr>
      </w:pPr>
    </w:p>
    <w:p w14:paraId="0321BA42" w14:textId="4235B1A4" w:rsidR="00BB46BF" w:rsidRPr="00BB46BF" w:rsidRDefault="00BB46BF" w:rsidP="00BB46BF">
      <w:pPr>
        <w:ind w:firstLine="720"/>
        <w:jc w:val="both"/>
        <w:rPr>
          <w:rFonts w:ascii="GHEA Grapalat" w:hAnsi="GHEA Grapalat"/>
          <w:b/>
          <w:bCs/>
          <w:lang w:val="pt-BR"/>
        </w:rPr>
      </w:pPr>
      <w:r w:rsidRPr="00BB46BF">
        <w:rPr>
          <w:rFonts w:ascii="GHEA Grapalat" w:hAnsi="GHEA Grapalat"/>
          <w:b/>
          <w:bCs/>
          <w:color w:val="FF0000"/>
        </w:rPr>
        <w:t>Ապրանքների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մատակարարումը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, </w:t>
      </w:r>
      <w:r w:rsidRPr="00BB46BF">
        <w:rPr>
          <w:rFonts w:ascii="GHEA Grapalat" w:hAnsi="GHEA Grapalat"/>
          <w:b/>
          <w:bCs/>
          <w:color w:val="FF0000"/>
        </w:rPr>
        <w:t>բեռնաթափումը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և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տեղափոխումը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մինչև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r w:rsidRPr="00BB46BF">
        <w:rPr>
          <w:rFonts w:ascii="GHEA Grapalat" w:hAnsi="GHEA Grapalat"/>
          <w:b/>
          <w:bCs/>
          <w:color w:val="FF0000"/>
        </w:rPr>
        <w:t>Պատվիրատուի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պահեստ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իրականացվում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 </w:t>
      </w:r>
      <w:r w:rsidRPr="00BB46BF">
        <w:rPr>
          <w:rFonts w:ascii="GHEA Grapalat" w:hAnsi="GHEA Grapalat"/>
          <w:b/>
          <w:bCs/>
          <w:color w:val="FF0000"/>
        </w:rPr>
        <w:t>է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վաճառողի</w:t>
      </w:r>
      <w:r w:rsidRPr="00BB46BF">
        <w:rPr>
          <w:rFonts w:ascii="GHEA Grapalat" w:hAnsi="GHEA Grapalat"/>
          <w:b/>
          <w:bCs/>
          <w:color w:val="FF0000"/>
          <w:lang w:val="pt-BR"/>
        </w:rPr>
        <w:t xml:space="preserve"> </w:t>
      </w:r>
      <w:r w:rsidRPr="00BB46BF">
        <w:rPr>
          <w:rFonts w:ascii="GHEA Grapalat" w:hAnsi="GHEA Grapalat"/>
          <w:b/>
          <w:bCs/>
          <w:color w:val="FF0000"/>
        </w:rPr>
        <w:t>կողմից</w:t>
      </w:r>
      <w:r w:rsidRPr="00BB46BF">
        <w:rPr>
          <w:rFonts w:ascii="GHEA Grapalat" w:hAnsi="GHEA Grapalat"/>
          <w:b/>
          <w:bCs/>
          <w:color w:val="FF0000"/>
          <w:lang w:val="pt-BR"/>
        </w:rPr>
        <w:t>:</w:t>
      </w:r>
    </w:p>
    <w:p w14:paraId="57BA2E31" w14:textId="77777777" w:rsidR="00A423CE" w:rsidRDefault="00A423CE">
      <w:pPr>
        <w:rPr>
          <w:rFonts w:ascii="GHEA Grapalat" w:hAnsi="GHEA Grapalat"/>
          <w:lang w:val="pt-BR"/>
        </w:rPr>
      </w:pPr>
    </w:p>
    <w:p w14:paraId="1DBEEDAE" w14:textId="77777777" w:rsidR="005B7536" w:rsidRPr="00BB46BF" w:rsidRDefault="005B7536" w:rsidP="005B7536">
      <w:pPr>
        <w:ind w:firstLine="720"/>
        <w:rPr>
          <w:rFonts w:ascii="GHEA Grapalat" w:hAnsi="GHEA Grapalat" w:cs="Sylfaen"/>
          <w:b/>
          <w:bCs/>
          <w:lang w:val="pt-BR"/>
        </w:rPr>
      </w:pPr>
      <w:r w:rsidRPr="00BB46BF">
        <w:rPr>
          <w:rFonts w:ascii="GHEA Grapalat" w:hAnsi="GHEA Grapalat"/>
          <w:color w:val="000000"/>
          <w:lang w:val="hy-AM"/>
        </w:rPr>
        <w:t>*</w:t>
      </w:r>
      <w:r w:rsidRPr="00BB46BF">
        <w:rPr>
          <w:rFonts w:ascii="GHEA Grapalat" w:hAnsi="GHEA Grapalat" w:cs="Sylfaen"/>
          <w:b/>
          <w:bCs/>
          <w:lang w:val="pt-BR"/>
        </w:rPr>
        <w:t>Ռուսերեն և հայերեն լեզուներով</w:t>
      </w:r>
      <w:r w:rsidRPr="00BB46BF">
        <w:rPr>
          <w:rFonts w:ascii="Calibri" w:hAnsi="Calibri" w:cs="Calibri"/>
          <w:b/>
          <w:bCs/>
          <w:lang w:val="pt-BR"/>
        </w:rPr>
        <w:t> 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հրապարակված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հայտարարության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և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կամ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հրավերի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տեքստերի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տարաբնույթ</w:t>
      </w:r>
      <w:r w:rsidRPr="00BB46BF">
        <w:rPr>
          <w:rFonts w:ascii="GHEA Grapalat" w:hAnsi="GHEA Grapalat" w:cs="Sylfaen"/>
          <w:b/>
          <w:bCs/>
          <w:lang w:val="pt-BR"/>
        </w:rPr>
        <w:t xml:space="preserve"> (</w:t>
      </w:r>
      <w:r w:rsidRPr="00BB46BF">
        <w:rPr>
          <w:rFonts w:ascii="GHEA Grapalat" w:hAnsi="GHEA Grapalat" w:cs="GHEA Grapalat"/>
          <w:b/>
          <w:bCs/>
          <w:lang w:val="pt-BR"/>
        </w:rPr>
        <w:t>երկակի</w:t>
      </w:r>
      <w:r w:rsidRPr="00BB46BF">
        <w:rPr>
          <w:rFonts w:ascii="GHEA Grapalat" w:hAnsi="GHEA Grapalat" w:cs="Sylfaen"/>
          <w:b/>
          <w:bCs/>
          <w:lang w:val="pt-BR"/>
        </w:rPr>
        <w:t xml:space="preserve">) </w:t>
      </w:r>
      <w:r w:rsidRPr="00BB46BF">
        <w:rPr>
          <w:rFonts w:ascii="GHEA Grapalat" w:hAnsi="GHEA Grapalat" w:cs="GHEA Grapalat"/>
          <w:b/>
          <w:bCs/>
          <w:lang w:val="pt-BR"/>
        </w:rPr>
        <w:t>մեկնաբանման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հնարավորության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դեպքում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հիմք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է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ընդունվում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հայերեն</w:t>
      </w:r>
      <w:r w:rsidRPr="00BB46BF">
        <w:rPr>
          <w:rFonts w:ascii="GHEA Grapalat" w:hAnsi="GHEA Grapalat" w:cs="Sylfaen"/>
          <w:b/>
          <w:bCs/>
          <w:lang w:val="pt-BR"/>
        </w:rPr>
        <w:t xml:space="preserve"> </w:t>
      </w:r>
      <w:r w:rsidRPr="00BB46BF">
        <w:rPr>
          <w:rFonts w:ascii="GHEA Grapalat" w:hAnsi="GHEA Grapalat" w:cs="GHEA Grapalat"/>
          <w:b/>
          <w:bCs/>
          <w:lang w:val="pt-BR"/>
        </w:rPr>
        <w:t>տեքստը</w:t>
      </w:r>
      <w:r w:rsidRPr="00BB46BF">
        <w:rPr>
          <w:rFonts w:ascii="GHEA Grapalat" w:hAnsi="GHEA Grapalat" w:cs="Sylfaen"/>
          <w:b/>
          <w:bCs/>
          <w:lang w:val="pt-BR"/>
        </w:rPr>
        <w:t>:</w:t>
      </w:r>
      <w:r w:rsidRPr="00BB46BF">
        <w:rPr>
          <w:rFonts w:ascii="Calibri" w:hAnsi="Calibri" w:cs="Calibri"/>
          <w:b/>
          <w:bCs/>
          <w:lang w:val="pt-BR"/>
        </w:rPr>
        <w:t>  </w:t>
      </w:r>
    </w:p>
    <w:p w14:paraId="0F752FFE" w14:textId="77777777" w:rsidR="005B7536" w:rsidRDefault="005B7536">
      <w:pPr>
        <w:rPr>
          <w:rFonts w:ascii="GHEA Grapalat" w:hAnsi="GHEA Grapalat"/>
          <w:lang w:val="pt-BR"/>
        </w:rPr>
      </w:pPr>
    </w:p>
    <w:p w14:paraId="5FF2E89C" w14:textId="77777777" w:rsidR="00C94D79" w:rsidRDefault="00C94D79">
      <w:pPr>
        <w:rPr>
          <w:rFonts w:ascii="GHEA Grapalat" w:hAnsi="GHEA Grapalat"/>
          <w:lang w:val="pt-BR"/>
        </w:rPr>
      </w:pPr>
    </w:p>
    <w:p w14:paraId="1F8E9798" w14:textId="77777777" w:rsid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216F31B5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4CAF572F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A2A6304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08564155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72AB4DDB" w14:textId="77777777" w:rsidR="000F79B5" w:rsidRDefault="000F79B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</w:p>
    <w:p w14:paraId="653643BD" w14:textId="70150D47" w:rsidR="002B6295" w:rsidRPr="002B6295" w:rsidRDefault="002B6295" w:rsidP="002B6295">
      <w:pPr>
        <w:ind w:firstLine="720"/>
        <w:jc w:val="center"/>
        <w:rPr>
          <w:rFonts w:ascii="GHEA Grapalat" w:hAnsi="GHEA Grapalat"/>
          <w:b/>
          <w:bCs/>
          <w:lang w:val="pt-BR"/>
        </w:rPr>
      </w:pPr>
      <w:r w:rsidRPr="002B6295">
        <w:rPr>
          <w:rFonts w:ascii="GHEA Grapalat" w:hAnsi="GHEA Grapalat"/>
          <w:b/>
          <w:bCs/>
          <w:lang w:val="pt-BR"/>
        </w:rPr>
        <w:t>ДРУГИЕ НЕОБХОДИМЫЕ УСЛОВИЯ</w:t>
      </w:r>
    </w:p>
    <w:p w14:paraId="1AE7E914" w14:textId="77777777" w:rsidR="002B6295" w:rsidRDefault="002B6295" w:rsidP="00C94D79">
      <w:pPr>
        <w:ind w:firstLine="720"/>
        <w:jc w:val="both"/>
        <w:rPr>
          <w:rFonts w:ascii="GHEA Grapalat" w:hAnsi="GHEA Grapalat"/>
          <w:lang w:val="pt-BR"/>
        </w:rPr>
      </w:pPr>
    </w:p>
    <w:p w14:paraId="4833BA17" w14:textId="6DD18BAA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Условия поставки: Продавец осуществляет поставку Товара(ов) с даты вступления в силу условия об исполнении прав и обязанностей сторон, предусмотренных настоящим Договором, по 25 декабря 2025 года каждый раз в течение 3 рабочих дней с даты получения заказа на поставку Товара(ов) от Покупателя, соответствующего количеству заказанного Покупателем Товара(ов), при этом срок поставки первого этапа составляет 20 календарных дней. Заказ на поставку Товара(ов) Покупатель оформляет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0376E85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Срок сдачи не может быть позднее 25 декабря соответствующего года.</w:t>
      </w:r>
    </w:p>
    <w:p w14:paraId="03BB046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38A3C35F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 xml:space="preserve">Если в заявке выбранного участника представлена </w:t>
      </w:r>
      <w:r w:rsidRPr="00C94D79">
        <w:rPr>
          <w:rFonts w:ascii="Cambria Math" w:hAnsi="Cambria Math" w:cs="Cambria Math"/>
          <w:lang w:val="pt-BR"/>
        </w:rPr>
        <w:t>​​</w:t>
      </w:r>
      <w:r w:rsidRPr="00C94D79">
        <w:rPr>
          <w:rFonts w:ascii="GHEA Grapalat" w:hAnsi="GHEA Grapalat" w:cs="GHEA Grapalat"/>
          <w:lang w:val="pt-BR"/>
        </w:rPr>
        <w:t>продукция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выпускаемая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более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чем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одним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производителем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а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также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продукция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с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разными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товарными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знаками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торговыми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марками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то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в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настоящее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приложение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будут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включены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те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из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них</w:t>
      </w:r>
      <w:r w:rsidRPr="00C94D79">
        <w:rPr>
          <w:rFonts w:ascii="GHEA Grapalat" w:hAnsi="GHEA Grapalat"/>
          <w:lang w:val="pt-BR"/>
        </w:rPr>
        <w:t xml:space="preserve">, </w:t>
      </w:r>
      <w:r w:rsidRPr="00C94D79">
        <w:rPr>
          <w:rFonts w:ascii="GHEA Grapalat" w:hAnsi="GHEA Grapalat" w:cs="GHEA Grapalat"/>
          <w:lang w:val="pt-BR"/>
        </w:rPr>
        <w:t>которые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получили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удовлетворительную</w:t>
      </w:r>
      <w:r w:rsidRPr="00C94D79">
        <w:rPr>
          <w:rFonts w:ascii="GHEA Grapalat" w:hAnsi="GHEA Grapalat"/>
          <w:lang w:val="pt-BR"/>
        </w:rPr>
        <w:t xml:space="preserve"> </w:t>
      </w:r>
      <w:r w:rsidRPr="00C94D79">
        <w:rPr>
          <w:rFonts w:ascii="GHEA Grapalat" w:hAnsi="GHEA Grapalat" w:cs="GHEA Grapalat"/>
          <w:lang w:val="pt-BR"/>
        </w:rPr>
        <w:t>оценку</w:t>
      </w:r>
      <w:r w:rsidRPr="00C94D79">
        <w:rPr>
          <w:rFonts w:ascii="GHEA Grapalat" w:hAnsi="GHEA Grapalat"/>
          <w:lang w:val="pt-BR"/>
        </w:rPr>
        <w:t>.</w:t>
      </w:r>
    </w:p>
    <w:p w14:paraId="7D8AEDF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55D76655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Если наименование и технические характеристики содержат ссылки на торговое наименование, патент, эскиз или модель, страну происхождения или конкретного источника или производителя, применима фраза «или эквивалент».</w:t>
      </w:r>
    </w:p>
    <w:p w14:paraId="437DA9D0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46E86FB9" w14:textId="77777777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Если в течение срока действия договора Заказчик подал заявку на предмет закупки менее чем на всю партию, то договор на непоставленную, остаточную партию предмета закупки расторгается без заключения соглашения.</w:t>
      </w:r>
    </w:p>
    <w:p w14:paraId="2BF2684C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5E12D9E8" w14:textId="5EC351F8" w:rsidR="00C94D79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Товары должны быть новыми и неиспользованными.</w:t>
      </w:r>
      <w:r w:rsidR="00906010">
        <w:rPr>
          <w:rFonts w:ascii="GHEA Grapalat" w:hAnsi="GHEA Grapalat"/>
          <w:lang w:val="pt-BR"/>
        </w:rPr>
        <w:t xml:space="preserve"> </w:t>
      </w:r>
      <w:r w:rsidR="00906010" w:rsidRPr="00906010">
        <w:rPr>
          <w:rFonts w:ascii="GHEA Grapalat" w:hAnsi="GHEA Grapalat"/>
          <w:lang w:val="pt-BR"/>
        </w:rPr>
        <w:t>Срок годности должен составлять 12 месяцев.</w:t>
      </w:r>
    </w:p>
    <w:p w14:paraId="1A4FB2E3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143E80FC" w14:textId="77777777" w:rsidR="00C94D79" w:rsidRPr="00C94D79" w:rsidRDefault="00C94D79" w:rsidP="00C94D79">
      <w:pPr>
        <w:ind w:firstLine="720"/>
        <w:jc w:val="both"/>
        <w:rPr>
          <w:rFonts w:ascii="GHEA Grapalat" w:hAnsi="GHEA Grapalat"/>
          <w:color w:val="FF0000"/>
          <w:lang w:val="pt-BR"/>
        </w:rPr>
      </w:pPr>
      <w:r w:rsidRPr="00C94D79">
        <w:rPr>
          <w:rFonts w:ascii="GHEA Grapalat" w:hAnsi="GHEA Grapalat"/>
          <w:color w:val="FF0000"/>
          <w:lang w:val="pt-BR"/>
        </w:rPr>
        <w:t>Доставка, разгрузка и транспортировка товара до склада Покупателя осуществляется Продавцом.</w:t>
      </w:r>
    </w:p>
    <w:p w14:paraId="3CE70602" w14:textId="77777777" w:rsidR="00C94D79" w:rsidRPr="00C94D79" w:rsidRDefault="00C94D79" w:rsidP="00C94D79">
      <w:pPr>
        <w:jc w:val="both"/>
        <w:rPr>
          <w:rFonts w:ascii="GHEA Grapalat" w:hAnsi="GHEA Grapalat"/>
          <w:lang w:val="pt-BR"/>
        </w:rPr>
      </w:pPr>
    </w:p>
    <w:p w14:paraId="72EF244E" w14:textId="05DE58FD" w:rsidR="00C94D79" w:rsidRPr="00BB46BF" w:rsidRDefault="00C94D79" w:rsidP="00C94D79">
      <w:pPr>
        <w:ind w:firstLine="720"/>
        <w:jc w:val="both"/>
        <w:rPr>
          <w:rFonts w:ascii="GHEA Grapalat" w:hAnsi="GHEA Grapalat"/>
          <w:lang w:val="pt-BR"/>
        </w:rPr>
      </w:pPr>
      <w:r w:rsidRPr="00C94D79">
        <w:rPr>
          <w:rFonts w:ascii="GHEA Grapalat" w:hAnsi="GHEA Grapalat"/>
          <w:lang w:val="pt-BR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sectPr w:rsidR="00C94D79" w:rsidRPr="00BB46BF" w:rsidSect="002B6295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3CE"/>
    <w:rsid w:val="000F79B5"/>
    <w:rsid w:val="0017765F"/>
    <w:rsid w:val="002B6295"/>
    <w:rsid w:val="003B5A6D"/>
    <w:rsid w:val="00462040"/>
    <w:rsid w:val="005B7536"/>
    <w:rsid w:val="00906010"/>
    <w:rsid w:val="00933D93"/>
    <w:rsid w:val="00A423CE"/>
    <w:rsid w:val="00BB46BF"/>
    <w:rsid w:val="00C9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B128C"/>
  <w15:chartTrackingRefBased/>
  <w15:docId w15:val="{FEAB0459-BC46-4388-8A65-D8819CC1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6BF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23C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3C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3C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3C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3C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3C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3C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3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3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3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3C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3C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3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3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3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3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3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423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3C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423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3C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423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3C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423C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3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3C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3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11</cp:revision>
  <dcterms:created xsi:type="dcterms:W3CDTF">2025-03-19T10:03:00Z</dcterms:created>
  <dcterms:modified xsi:type="dcterms:W3CDTF">2025-10-21T06:38:00Z</dcterms:modified>
</cp:coreProperties>
</file>