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համազգեստի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համազգեստի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համազգեստի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համազգեստի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համազգեստի լրակազմը բաղկացած է հանովի գլխանոցով ձմեռային բաճկոնից,  ձմեռային տաբատից, աշխատանքային պաշտպանիչ կոշիկից և հյուսած ձմեռային գլխարկից:
     Ձմեռային բաճկոնը և տաբատը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Երկարությունը գոտկատեղից 15-20 սմ ներքև, կանգուն օձիքով, օձիքի վրա կտորե կախիչ և պիտակ՝ տեսականու չափսի մասին նշումով: Բաճկոնի առաջամասում և ետևամասում որպես  տաքացնող ներդիր տեղադրվում է 300 գ/մ2 խտությամբ սինթեպոն որը մգդակված է սև գույնի մետաքսյա աստառի հետ շեղանկյուն փախլավանման հյուսքավ, իսկ թևերի հատվածում  200 գ/մ2 խտությամբ սինթեպոն, որը ևս մգդակված է սև գույնի մետաքսյա աստառի հետ շեղանկյուն փախլավանման հյուսքավ: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նիկելագույն 4-5 զույգ կոճգամներով: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«ԷՐԵԲՈՒՆԻ»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Գլխանոցը բաղկացած է 3 հատվածից, որից մեջտեղինը ֆլյուրոսցենտ լիմոնե դեղին գույնի, իսկ երկու կողային հատվածներինը մուգ կապույտ: Գլխանոցն առանձնանում է բաճկոնից շղթայի միջոցով, իսկ կոճկումն իրականացվում է միմիյանց նկատմամբ խաչաձև կարված 7 սմ երկարությամբ երկու զույգ կպչունային ժապավեններվ: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Ներսի կողմից որպես  տաքացնող ներդիր տեղադրվում է 100-150 գ/մ2 խտությամբ սինթեպոն, որը միացվում  է սև գույնի մետաքսյա աստառի հետ ուլտրաձայնային անկար եղանակով: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Փաթեթավորումը թափանցիկ պոլիէթիլենային տոպրակներով, մեկ տոպրակի մեջ 1 լրակազմ: Տոպրակները պիտակավորված, պիտակների վրա պետք է նշված լինի տեսականու անվանումը, քանակը, չափսը:
     Աշխատանքային պաշտպանիչ կոշիկը  նախատեսված է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և լեզվակը  պետք է կարված լինեն  1.9 – 2.1 մմ հաստությամբ սև գույնի բնական  նակատե կաշվից: Ճտքերի վերին մասը պետք է կարված լինի բաց մոխրագույն կաշվից կամ բարձրորակ բաց մոխրագույն կաշվե փոխարինիչից՝ բաղկացած երկու հատվածից, որից վերին հատվածի բարձրությունը կազմում է 3 սմ, իսկ ստորին  U – աձև հատվածի մեջտեղի մասի բարձրությունը 6.5սմ: Բաց մոխրագույն կաշվե հատվածի ներսի կողմից պետք է տեղադրված լինի սպունգե ներդիր:  Կոշիկի լեզվակը կողքերից մշակվում է լրացուցիչ փակ կափույրներով՝ նախատեսված կեղտի ներթափանցումն  կանխարգելելու համար:  Կոշիկի ընդհանուր բարձրությունը պետք է կազմի 15 սմ, իսկ  ճտքի բարձրությունն ետևամասի հատվածից  պետք է կազմի 10.5 սմ: Ճտքերին առկա են 5 շարք մետաղական արագաքուղ կեռիկներ, կապումը` երկգույնանի  կոշկաքուղերով:  Կոշիկի տակացուն պետք է պատրաստված լինի  երկշերտ պոլիուրետանից՝ ընդ որում տակացուի վերին շերտը պետք է լինի մոխրագույն գույնի, իսկ ստորին շերտն սև գույնի Կոշիկի տակացուի միացման եղանակը՝ պոլիուրետանի ուղիղ սրսկում -  PU Injection method, որը դարձնում  է տակացուն զագատովկայի հետ մեկ ամբողջություն: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նարնջագույն ծակոտկեն գործվածք: Կոշիկները պետք է արտադրված լինեն 2025 թ-ից ոչ շուտ, որի վերաբերյալ կոշիկի լեզվակի ներսի կողմում պետք է լինի համապատասխան մակնշում: Կոշիկի լեզվակի արտաքին հատվածի վրա կարվում է սև գույնի արհեստական թավշյա կտոր, որի վրա տպվում է «ԷՐԵԲՈՒՆԻ» անվանումը:
     Հյուսած ձմեռային գլխարկը նախատեսված է աշխատակցի գլուխը ցրտից պաշտպանելու համար: Գործվածքի բաղադրությունը՝ 100% ակրիլ, գույնը սև: Գլխարկի չափսի կարգավորումն իրականացվում է ծալքավոր շերտի հաշվին: Գլխարկի առաջամասում, ծալքավոր հատվածի ծալքի մեջտեղի հատվածում արհեստական թավիշի վրա ասեղնագործվում է «ԷՐԵԲՈՒՆԻ» անվանումը: 
  Մատակարար կազմակերպությունը մատակարարումից առաջ պետք է Գնորդի համաձայնեցմանը ներկայացնի մեկ լրակազմ օրինակ  նմուշներ`   արտաքին տեսքը  սահմնաված բոլոր ցուցանիշների հետ համաձայնեցնելու համար: Հաստատված նմուշը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Գնորդի պահանջով մատակարար կազմակերպությունն իր միջոցների հաշվին պետք է ներկայացնի բոլոր ապրանքատեսակների տեխնիկական բնութագրերին համապատասխանության վերաբերյալ ՀՀ-ում և/կամ արտերկրում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