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PhEU, амилаза 18000 PhEU, протеаза 1000 PhEU) капсулы солевой раствор 300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пиридоксина для инъекций, 50 мг/мл,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Таблетка преднизолона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ингаляционный спрей, дозированный 100 мкг/доза, 200 доз,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Таблетка симвастатина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Сульфаметоксазол, триметоприм, таблетка 400 мг + 80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таблетка,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Таблетка верапамила 40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порошок для приготовления раствора для инъекций, 500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порошок для приготовления раствора для инъекций, 1000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м/м или э/м инъекций, 0,5 мг/мл,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ципрофлоксацина для капельного вливания, 2 мг/мл, 200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капсула,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таблетка 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флуконазол, капсула, 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фолиевая кислота, таблетка, 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таблетка 40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для инъекций, 10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сироп амброксола 3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амброксола 60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раствор для ингаляций амброксола 7,5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лизиноприл, амлодипин, таблетка лизиноприла 5 мг+20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лозартан Амлодипин, лозартан, таблетка 10 мг+50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периндоприл Амлодипин, периндиприл, таблетка 10 мг+8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Назальные капли с водой Адриатического моря 30 мл/100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 таблетка 10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валсартан, гидрохлоротиазид Амлодипин, валсартан, гидрохлоротиазид Таблетка 5 мг+160 мг+25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бисакодил 10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Жевательная таблетка аскорбиновой кислоты 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аскорбиновой кислоты 100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аскорбиновой кислоты 50 мг/мл,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Капсулы габапентина 300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ганглефена 15 мг/мл,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ректальные суппозитории 2,8 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ректальные суппозитории 1,24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таблетка глицина сублингвальная 100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таблетка ацетилсалициловой кислоты, парацетамол, кофеин 250 мг+200 мг+50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вагинальный раствор 100 мг/100 мл, пластиковая бутылка 140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ампула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инъекций 250 мг/5 мл,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тиоктовой кислоты для инъекций 25 мг/мл, ампула 24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ибупрофена 20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глюконата кальция для инъекций 100 мг/мл, ампула 10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каптоприла 25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котовника экстракт валерианы 200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таблетка 200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для инъекций 30 мг/мл, ампула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порошок кокарбоксилазы для приготовления раствора для инъекций 50 мг, ампула + 2 мл растворителя,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фамотидина лиофилизированный, раствор для инъекций 20 мг, флаконы + 5 мл растворителя в ампуле,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метилпреднизолона 4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моксифлоксацина для капельного введения 1,6 мг/мл, 250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Йодный раствор для наружного применения 50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растворимая таблетка нимесулида 100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этиловый эфир альфа-бромизовалериановой кислоты, фенобарбитал, капли oleum menthae piperitae внутрь 20 мг/мл+ 18,26 мг/мл+ 1,42 мг/мл,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капсула 10000M+7200M+ 400M,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раствор для инъекций 20 мг/мл ампула 2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капельного вливания 10 мг/мл, 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капельного вливания 10 мг/мл, 100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пирацетама для инъекций 200 мг/мл, Ампула 5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платифиллина 2 мг/мл, ампула 1 мл,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мононитрата таблетки изосорбида мононитрата пролонгированного действия 60 мг, Лекарственные препараты со сроком годности 2,5 года и более должны иметь остаточный срок годности не менее 24 месяцев на момент поставки.
b. Лекарственные препараты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