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բուժ․պարագաների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բուժ․պարագաների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բուժ․պարագաների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բուժ․պարագաների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լապարասկոպիկ
Պատրաստման նյութը պոլիէթերեթերկետոն կամ ածխածնային մանրաթել, բազմակի օգտագործման, ավտոկլավվող
Նախատեսված լապարասկոպիկ մոդուլային գործիքների համար, համատեղելի RZ Medizintechnik ընկերության բազմակի օգտագործման լապարասկոպիկ ներդիրների հետ
Գործիքային կապանքը պտտվող 360 աստիճան, միակցիչը միաբևեռ, ոսկեպատ, համատեղելի 4մմ լապարասկոպիկ մալուխի հետ
Ապրանքը պետք է լինի նոր, չօգտագործված
Երաշխիքը առնվազն 12 ամիս
Որակի և համապատասխանության վկայականները՝ առնվազն ISO13485, CE կամ FDA, MDR,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Ռեզեկտոսկոպի խողովակ
Արտաքին և ներքին խողովակների հավաքածու նախատեսված RZ Medizintechnik ընկերության Hybrid տեսակի բազմակի օգտագործման ռեզեկտոսկոպների հետ աշխատանքի համար, աշխատանքի տիպը շարունակական, ավտոկլավվող
Արտաքին խողովակի տրամագիծը 26 Շար, ներքին խողովակի տրամագիծը 24 Շարր, արագ միացման Quick-Lock տեսակի միացումով, ներքին խողովակի ծայրը կերամիկական,
Գունային տարբերակումը Դեղին
Ապրանքը պետք է լինի նոր, չօգտագործված
Երաշխիքը առնվազն 12 ամիս
Որակի և համապատասխանության վկայականները՝ առնվազն ISO13485, CE կամ FDA, MDR,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թթվահիմնային վերլուծիչ
Չչափվող պարամետրերը առնվան PH, ջերմաստրճան °C և °F
Չափման տիրույթները PH համար 0-14, ջերմաստրճանի համար 0-60°C / 32-140°F
Ճշտությունը՝ PH համար ±0,05, ջերմաստրճանի համար ±1
2 կետանոց կոճակով կարգաբերումով ՝ ավտոմատ բուֆերային ճանաչմամբ։
Արտաբեումը ներկառուցված էկրանին
Պահելու գործառույթի առկայություն, սառեցնում է չափված ընթացիկ արժեքը՝ հեշտ դիտման և գրանցման համար։
Ավտոմատ անջատման գործառույթ
Էլեկտրոդների տիպը փոխարինվող, սպասարկման և փոխարինման ծախսերը նվազեցնելու համար։
Ներկառուցված կամ հեշտ փոխարինվող մարտկոցով, աշխատանքային առնվազն 150 ժամ կյանքով
PH բոըֆերնեոով, առնվազն 3 տիպի՝ 4․01, 7, 10․01
Ապրանքը պետք է լինի նոր, չօգտագործված
Երաշխիքը առնվազն 12 ամիս
Որակի և համապատասխանության վկայականները՝ առնվազն ISO13485, CE կամ FDA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խառնիչ
Նախատեսված արյան նմուշների, մածուցիկ նյութերի և հեղուկ-պինդ սուսպենզիաների, արյան մակարդման և իմունային նստվածքների կանխարգելման համար, տիպը հորիզոնական
Կարգաբերումը պտտվող և սեղմվող կոճակի միջոցով
Ընթացիկ պարամետրերի արտաբերումը էկրանին
Արագության միջակայքը առնվազն 0-70 պ/ր
Թեքության կարգաբերման միջակայքը առնվազն ± 24 աստիճան
Պտտիչների քանակը առնվազն 6, երկարությունը ոչ պակաս քան 280մմ, պատված փափուկ նյութով
Առավելագույն բեռնվածությունը ոչ պակաս քան 4կգ
Ժամանակի կարգաբերման տիրույթը առնվազն 1-1199ր
Աշխատանքային ռեժիմները առնվազն շարունակական և ժամանակային
Ապրանքը պետք է լինի նոր, չօգտագործված
Երաշխիքը առնվազն 12 ամիս
Որակի և համապատասխանության վկայականները՝ առնվազն ISO13485, CE կամ FDA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թեսթ-քարթրիջներ Gastat Pro մոդելի գազանալիզատորի համար։ Թեսթ-քարթրիջները նախատեսված են հետևյալ  պարամատետրերի ՝  pH, pCO2, pO2, cNa+, cK+, cCL-, cCa2+,Hct չափման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20սմ*300սմ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15սմ*300սմ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