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ՀԱՄԱԿԱՐԳՉԱՅԻՆ ՏԵԽՆԻԿԱՅԻ ՁԵՌՔԲԵՐՈՒՄ 25/22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ՀԱՄԱԿԱՐԳՉԱՅԻՆ ՏԵԽՆԻԿԱՅԻ ՁԵՌՔԲԵՐՈՒՄ 25/22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ՀԱՄԱԿԱՐԳՉԱՅԻՆ ՏԵԽՆԻԿԱՅԻ ՁԵՌՔԲԵՐՈՒՄ 25/22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ՀԱՄԱԿԱՐԳՉԱՅԻՆ ՏԵԽՆԻԿԱՅԻ ՁԵՌՔԲԵՐՈՒՄ 25/22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 H610 ունենա M2-ssd-ի մուտք, ելքեր HDMI, VGA կամ համարժեք
 Պրոցեսոր – i5 14400 կամ համարժեք
Օպերատիվ հիշողություն – 2*16GB DDR5 6000Mhz կամ համարժեք
M2-SSD – 1TB  կարդալ 7400Mb/s, գրել 6000 Mb/s  կամ համարժեք
Կոշտ սկավառակ - 1Tb Segate կամ համարժեք
Հոսանքի սնուցման սարք - 600w 80+ bronze
Մոնիտոր -  24 դույմ, IPS, մուտքեր  HDMI, VGA մուտքեր
 Ստեղնաշար- մեմբրանային ստեղներով մալուխի երկարությունը 1.8-2 մետր, մկնիկ –մալուխի երկարությունը 1.8-2 մետր, բարձրաղոս:
Համակարգչային իրան – Mid tower, դիմացի մուտքեր usb2 և usb3"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"Duplex/ADF ֆունկցիաներ
Թղթի առավելագույն չափը -	A4
Հիմնական ֆունկցիաներ - Printer-Scanner-Copier
Միացումներ՝USB. Hi-Speed,Wi-Fi, RJ45, 
Չափերը՝(ԲxԼxԽ) 420 x 460 x 375 մմ կամ համարժեք  
Տպելու Կետայնություն (dpi) - 1200x1200 կամ համարժեք 
Սկանի Կետայնություն (dpi) - 600x600 կամ համարժեք
Կրկնօրինակման Կետայնություն (dpi) - 600x600 կամ համարժեք
Թղթի սնուցում – առնվազն 250 թերթ. (ստանդարտ), առնվազն 900 թերթ. (առավելագույնը)
Թղթի ելք - առնվազն 150 թերթ. (ստանդարտ), առնվազն 150 թերթ. (առավելագույնը)
Սքան/պատճ․արագություն (էջ/ր) -  առնվազն 40 A4 կամ համարժեք
Տպելու արագություն (Էջ/ր) -	առնվազն 40 (A4) կամ համարժեք
Տպելու գույնը - մոնոխրոմ
Տպիչի տեսակ - լազերային
Քաշ (կգ) – առնվազն 16-17 կամ համարժեք
Քարտրիջի ռեսուրս – Քարտրիջ 070 (առնվազն 3000 էջ), Քարտրիջ 070H (առնվազն 10200 էջ)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