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աշխատակազմի կարիքների համար անխափան սնուցման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syuzanna.sargsyan@president.am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Հանրապետության նախագահի աշխատակազմի կարիքների համար անխափան սնուցման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Հանրապետության նախագահի աշխատակազմի կարիքների համար անխափան սնուցման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syuzanna.sargsyan@president.am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Հանրապետության նախագահի աշխատակազմի կարիքների համար անխափան սնուցման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նախատեսված համակարգիչների միացման համար: Հզորությունը՝ 410-ից 450 Վատ /750-ից 850 ՎԱ (410-450 Watts / 750-850VA), ելքային հաճախականությունը 50/60 Հց +/- 1 Հց սինխրոնիզացում ցանցի հետ, լարման կայունացում՝ 220 Վ ± 10%, մուտքային լարման միջակայքը՝ 140 - 300 Վ, վարդակների քանակը՝ CEE 7 առնվազն 2 հիմնական և 2 ուղիղ միացումով (Եվրոպական ստանդարտ), ցանցի LAN IN/OUT և Data port բնիկներով, գերծանրաբեռնվածությունից, բարձր լարման իմպուլսներից, կարճ միացումներից, հեռախոսային և ցանցային գծից պաշտպանվելու հնարավորությամբ, ահազանգող ազդանշանի հնարավորությամբ, գույնը՝ սև կամ մուգ մոխրագույն: Մարտկոցի տեսակը՝ կապարաթթվային, փոխարինվող, առնվազն 9 ԱԺ (9  Ah) հզորությամբ, 12 Վ, նախատեսված առնվազն 2 տարի աշխատանքի համար: Առնվազն 1 տարի երաշխիք սարքի և մարտկոցի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