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Источники бесперебойного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Սյուզաննա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syuzanna.sargsyan@president.am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HNA-EAChAPDzB-25/60</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Источники бесперебойного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Источники бесперебойного питания</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syuzanna.sargsyan@president.am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Источники бесперебойного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предназначенный для подключения компьютеров. Мощность: от 410 до 450 Вт / от 750 до 850 ВА (410-450 Watts / 750-850 VA), выходная частота 50/60 Гц +/- 1 Гц, синхронизация с сетью, стабилизация напряжения: 220 В ± 10%, диапазон входного напряжения: 140 - 300 В, количество розеток: CEE 7 с не менее 2 основных и 2 прямых подключений (европейский стандарт), с сетевыми слотами LAN IN/OUT и Data port, с возможностью защиты от перегрузки, высоковольтных импульсов, коротких замыканий, телефонной и сетевой линии, с возможностью подачи сигнала тревоги, цвет: черный или темно-серый. Тип аккумулятора: свинцово-кислотный, сменный, емкостью не менее 9 AH (9 Ач), 12 В, рассчитан на работу не менее 2 лет. Гарантия на устройство и аккумулятор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30-го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