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Аппарата Премьер-минситра (Инспекционный орган продовольственной безопасности) на униформа для нужд (Код процедуры «ՎԱ-ՍԱՏՄ-ԷԱՃԱՊՁԲ-26/17»).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Аппарата Премьер-минситра (Инспекционный орган продовольственной безопасности) на униформа для нужд (Код процедуры «ՎԱ-ՍԱՏՄ-ԷԱՃԱՊՁԲ-26/17»).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Аппарата Премьер-минситра (Инспекционный орган продовольственной безопасности) на униформа для нужд (Код процедуры «ՎԱ-ՍԱՏՄ-ԷԱՃԱՊՁԲ-26/17»).</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Аппарата Премьер-минситра (Инспекционный орган продовольственной безопасности) на униформа для нужд (Код процедуры «ՎԱ-ՍԱՏՄ-ԷԱՃԱՊՁԲ-26/17»).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ՎԱ-ՍԱՏՄ-ԷԱՃԱՊՁԲ-26/17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ՎԱ-ՍԱՏՄ-ԷԱՃԱՊՁԲ-26/17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униформа:
Pубашка длинная  мужская (2 штуки)․ Изготовлен из ткани темно-серого цвета: 67-70% полиэстера, 30-33% вискозы, состав, плотность 170-180 гр/м2. Спинка и перед рубашки состоят из 2 частей, воротник отложной, планка на 3 пуговицах на груди, высокий вырез на спине, длинные рукава с планкой на 2 пуговицах. Ниже горловины рубашки вяжется накладная ткань, на которой провязываются 3 петли и пришиваются 3 пуговицы диаметром 10 мм. 
На груди, с правой и левой стороны нашиты Логотипы инспекционного органа (См. Описание 3).
По низу в швах резинка. На правом рукаве рубашки на 70 мм ниже плеча пришита Символ инспекционного органа (См. Описание 1), на левом рукаве на 70 мм ниже плеча Значок инспекционного органа (См. Описание 2).  
Брюки мужские (2 штуки)․ Модель из ткани темно-серого цвета, 65-70% хлопка, 30-35% полиэстера, плотность 240-250 г / м2, прямой контур. Ремень с 5 ремнями шириной 10 мм, одна из перемычек для удержания ремня должна располагаться на шве, соединяющем заднюю часть талии. Застегивается на пуговицу диаметром 15 мм и цепочку длиной 16 см. Боковые карманы наклонные, с отверстием 16 см. Расписной карман на правой стороне спины с отверстием 13-14 см.
Короткая футболка мужская (2 штуки)․ Из серого тканья: 45-47% хлопок, 45-47% полиэстер, 6-10% эластановый состав, плотность 220-230 г/м2. Спинка и передняя часть состоит из 2-х частей, с откидным воротником, на груди 3 пуговицы с пуговицей диаметром 11 см, крылья с коротким двойным швом. 
На правом рукаве футболки на 70 мм ниже погона пришита Символ инспекционного органа (См. Описание 1), на левом рукаве на 70 мм ниже плеча Значок инспекционного органа (См. Описание 2). 
Шляпа (1 штука)․ Тёмно-серая кепка, 100% хлопок, застегивается сзади на застежку. Непромокаемая, качественная, плотная ткань. На лицевой стороне вышит Символ инспектирующего органа (См. Описание 1).
Описание 1: Символ представляет собой круглый золотой жезл длиной 97 мм и шириной 85 мм, на котором изображена извилистая зеленая змея. Внизу стержня с обеих сторон расположен одинарный V-образный колос золотой пшеницы. Русская аббревиатура «ИОБПП РА» написана золотыми буквами внизу левого колоса пшеницы, а английская аббревиатура «FSIB of RA» написана в нижней части правого колоса пшеницы. Слова «ՀԱՅԱՍՏԱՆԻ ՀԱՆՐԱՊԵՏՈՒԹՅԱՆ ՍՆՆԴԱՄԹԵՐՔԻ ԱՆՎՏԱՆԳՈՒԹՅԱՆ ՏԵՍՉԱԿԱՆ ՄԱՐՄԻՆ» написаны золотыми буквами во внешнем зеленом круге. Вышивка выполнена на бархатной ткани высокой плотности.
Описание 2: Значок круглой формы, радиусом 8 см, в центре изображен трехцветный флаг Республики Армения, а по кругу - надпись «Հայաստան» на армянском и английском языках. Вышивка выполнена на бархатной ткани высокой плотности.
Описание 3: Логотипы инспекционного органа прямоугольной формы 10х2 см. С левой стороны рубашки написан логотип с сокращением наименования соответствующего подразделения, а с правой стороны - первая буква имени предъявителя фамилия. Вышивка выполнена на бархатной ткани высокой плотности.
Цвета ткани красный, синий, абрикосовый, зеленый и золотой.
Перед доставкой товара Поставщик обязан предоставить образцы товаров, которые будут доставлены с согласия Заказчика, 1 экземпляр, после чего только доставить товар в соответствии с техническими условиями, утвержденными договором и согласованные образцы.
Упаковка в картонные трехслойные коробки, 5 комплектов в коробках, ассортимент в прозрачных полиэтиленовых пакетах, по 1 комплекту в одном пакете. На ящиках должны быть указаны название продукта, количество, размер, название производителя, месяц и год выпуска.
Образцы необходимой формы включены в Решение Правительства Республики Армения от 25 июня 2015 года № 700-Н.
 «Об утверждении формы и порядка ношения форменной одежды должностных лиц, осуществляющих государственный контроль Инспекционного органа по безопасности пищевых продуктов РА и об отмене постановления Правительства Республики Армения от 13 сентября 2007 года № 1081-H».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униформа:
Рубашка длинная  женская (2 штуки)․ Изготовлен из ткани темно-серого цвета: 67-70% полиэстера, 30-33% вискозы, состав, плотность 170-180 гр/м2. Спинка и перед рубашки состоят из 2 частей, воротник отложной, планка на 3 пуговицах на груди, высокий вырез на спине, длинные рукава с планкой на 2 пуговицах. Ниже горловины рубашки вяжется накладная ткань, на которой провязываются 3 петли и пришиваются 3 пуговицы диаметром 10 мм. 
На груди, с правой и левой стороны нашиты Логотипы инспекционного органа (См. Описание 3).
По низу в швах резинка. На правом рукаве рубашки на 70 мм ниже плеча пришита Символ инспекционного органа (См. Описание 1), на левом рукаве на 70 мм ниже плеча Значок инспекционного органа (См. Описание 2).  
Юбка (2 штуки)․ Состоит из передней, задней части и из сшитого пояса, ткань темно-серого цвета, 60-65% хлопка, 35-40% полиэстера, плотность 240-250 г / м2, прямой крой, длина до колена. Внизу спинки, с проемом 9 см, верхняя часть спинки застегивается цепочкой длиной 16 см, которая крепится на поясе с помощью 1 кольца для пуговиц длиной 14 мм.
Короткая футболка женская (2 штуки)․ Из серого тканья: 45-47% хлопок, 45-47% полиэстер, 6-10% эластановый состав, плотность 220-230 г/м2. Спинка и передняя часть состоит из 2-х частей, с откидным воротником, на груди 3 пуговицы с пуговицей диаметром 11 см, крылья с коротким двойным швом. 
На правом рукаве футболки на 70 мм ниже погона пришита Символ инспекционного органа (См. Описание 1), на левом рукаве на 70 мм ниже плеча Значок инспекционного органа (См. Описание 2). 
Шляпа (1 штука)․ Тёмно-серая кепка, 100% хлопок, застегивается сзади на застежку. Непромокаемая, качественная, плотная ткань. На лицевой стороне вышит Символ инспектирующего органа (См. Описание 1).
Описание 1: Символ представляет собой круглый золотой жезл длиной 97 мм и шириной 85 мм, на котором изображена извилистая зеленая змея. Внизу стержня с обеих сторон расположен одинарный V-образный колос золотой пшеницы. Русская аббревиатура «ИОБПП РА» написана золотыми буквами внизу левого колоса пшеницы, а английская аббревиатура «FSIB of RA» написана в нижней части правого колоса пшеницы. Слова «ՀԱՅԱՍՏԱՆԻ ՀԱՆՐԱՊԵՏՈՒԹՅԱՆ ՍՆՆԴԱՄԹԵՐՔԻ ԱՆՎՏԱՆԳՈՒԹՅԱՆ ՏԵՍՉԱԿԱՆ ՄԱՐՄԻՆ» написаны золотыми буквами во внешнем зеленом круге. Вышивка выполнена на бархатной ткани высокой плотности.
Описание 2: Значок круглой формы, радиусом 8 см, в центре изображен трехцветный флаг Республики Армения, а по кругу - надпись «Հայաստան» на армянском и английском языках. Вышивка выполнена на бархатной ткани высокой плотности.
Описание 3: Логотипы инспекционного органа прямоугольной формы 10х2 см. С левой стороны рубашки написан логотип с сокращением наименования соответствующего подразделения, а с правой стороны - первая буква имени предъявителя фамилия. Вышивка выполнена на бархатной ткани высокой плотности.
Цвета ткани красный, синий, абрикосовый, зеленый и золотой.
Перед доставкой товара Поставщик обязан предоставить образцы товаров, которые будут доставлены с согласия Заказчика, 1 экземпляр, после чего только доставить товар в соответствии с техническими условиями, утвержденными договором и согласованные образцы.
Упаковка в картонные трехслойные коробки, 5 комплектов в коробках, ассортимент в прозрачных полиэтиленовых пакетах, по 1 комплекту в одном пакете. На ящиках должны быть указаны название продукта, количество, размер, название производителя, месяц и год выпуска.
Образцы необходимой формы включены в Решение Правительства Республики Армения от 25 июня 2015 года № 700-Н.
 «Об утверждении формы и порядка ношения форменной одежды должностных лиц, осуществляющих государственный контроль Инспекционного органа по безопасности пищевых продуктов РА и об отмене постановления Правительства Республики Армения от 13 сентября 2007 года № 1081-Н»: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случае предоставления денежных средств, в течение 150 календарных дней после вступления в силу подписанного договорa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случае предоставления денежных средств, в течение 200 календарных дней после вступления в силу подписанного договорa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150 календарных дней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