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գրասենյակային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karen-gasparyan89@mail.ru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գրասենյակային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գրասենյակային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karen-gasparyan89@mail.ru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գրասենյակային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թղթադարակ 
Նվազագույն պարամետրերը
Արտաքին չափսերը (մմ) -1634x467x630, 
Քաշը՝ 59 կգ-ից ոչ պակաս, դարակների քանակը՝ 5,կողպեքի տեսակը – բանալիով, գույնը մոխրագույն։ 
Նախքան մատակարարումը նմուշը համաձայնեցնել պատվիրատուի հետ։  Երաշխիքային սպասարկումը առնվազն 1 տարի։
Ապրանքի տեղափոխումը, բեռնաթափումը պետք է իրականացնի Վաճառողն իր հաշվին: Բոլոր ծախսերը պետք է ներառված լինեն ապրանքի ընդհանուր արժեքի մեջ:
Ապրանքը պետք է լինի նոր և չօգտագործված: Առաջին տեղը զբաղեցրած մասնակիցը, պայմանագրի կատարման փուլում, պետք է ներկայացնի ապրանքն արտադրողից կամ վերջինիս ներկայացուցչից երաշխիքային նամակ կամ համապատասխանության սերտիֆիկատ:Տես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