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2026թ․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2026թ․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2026թ․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2026թ․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8</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