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C0C" w:rsidRPr="00241C0C" w:rsidRDefault="00241C0C" w:rsidP="00241C0C">
      <w:pPr>
        <w:jc w:val="center"/>
        <w:rPr>
          <w:rFonts w:ascii="Sylfaen" w:hAnsi="Sylfaen" w:cs="Arial"/>
          <w:b/>
          <w:szCs w:val="24"/>
          <w:lang w:val="hy-AM"/>
        </w:rPr>
      </w:pPr>
      <w:r w:rsidRPr="00241C0C">
        <w:rPr>
          <w:rFonts w:ascii="Sylfaen" w:hAnsi="Sylfaen" w:cs="Arial"/>
          <w:b/>
          <w:szCs w:val="24"/>
          <w:lang w:val="hy-AM"/>
        </w:rPr>
        <w:t xml:space="preserve">ՏԵԽՆԻԿԱԿԱՆ ԲՆՈՒԹԱԳԻՐ </w:t>
      </w:r>
    </w:p>
    <w:tbl>
      <w:tblPr>
        <w:tblW w:w="1472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6038"/>
        <w:gridCol w:w="1170"/>
        <w:gridCol w:w="1260"/>
        <w:gridCol w:w="1890"/>
        <w:gridCol w:w="1530"/>
      </w:tblGrid>
      <w:tr w:rsidR="00241C0C" w:rsidRPr="00241C0C" w:rsidTr="00241C0C">
        <w:trPr>
          <w:trHeight w:val="268"/>
        </w:trPr>
        <w:tc>
          <w:tcPr>
            <w:tcW w:w="14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241C0C">
              <w:rPr>
                <w:rFonts w:ascii="Sylfaen" w:hAnsi="Sylfaen" w:cs="Arial"/>
                <w:sz w:val="20"/>
                <w:szCs w:val="24"/>
              </w:rPr>
              <w:t>Ապրանքներ</w:t>
            </w:r>
            <w:proofErr w:type="spellEnd"/>
          </w:p>
        </w:tc>
      </w:tr>
      <w:tr w:rsidR="00241C0C" w:rsidRPr="00241C0C" w:rsidTr="00241C0C">
        <w:trPr>
          <w:trHeight w:val="50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/>
                <w:sz w:val="18"/>
                <w:szCs w:val="24"/>
              </w:rPr>
            </w:pPr>
            <w:r w:rsidRPr="00241C0C">
              <w:rPr>
                <w:rFonts w:ascii="Sylfaen" w:hAnsi="Sylfaen" w:cs="Arial"/>
                <w:sz w:val="18"/>
                <w:szCs w:val="24"/>
                <w:lang w:val="hy-AM"/>
              </w:rPr>
              <w:t>հրավերով</w:t>
            </w:r>
            <w:r w:rsidRPr="00241C0C">
              <w:rPr>
                <w:rFonts w:ascii="Sylfaen" w:hAnsi="Sylfaen"/>
                <w:sz w:val="18"/>
                <w:szCs w:val="24"/>
                <w:lang w:val="hy-AM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24"/>
              </w:rPr>
              <w:t>նախատեսված</w:t>
            </w:r>
            <w:proofErr w:type="spellEnd"/>
            <w:r w:rsidRPr="00241C0C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24"/>
              </w:rPr>
              <w:t>չափաբաժնի</w:t>
            </w:r>
            <w:proofErr w:type="spellEnd"/>
            <w:r w:rsidRPr="00241C0C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24"/>
              </w:rPr>
              <w:t>համարը</w:t>
            </w:r>
            <w:proofErr w:type="spellEnd"/>
            <w:r w:rsidRPr="00241C0C">
              <w:rPr>
                <w:rStyle w:val="FootnoteReference"/>
                <w:rFonts w:ascii="Sylfaen" w:hAnsi="Sylfaen"/>
                <w:sz w:val="18"/>
                <w:szCs w:val="24"/>
              </w:rPr>
              <w:footnoteReference w:id="1"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6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24"/>
              </w:rPr>
              <w:t>տեխնիկական</w:t>
            </w:r>
            <w:proofErr w:type="spellEnd"/>
            <w:r w:rsidRPr="00241C0C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24"/>
              </w:rPr>
              <w:t>բնութագիրը</w:t>
            </w:r>
            <w:proofErr w:type="spellEnd"/>
            <w:r w:rsidRPr="00241C0C">
              <w:rPr>
                <w:rStyle w:val="FootnoteReference"/>
                <w:rFonts w:ascii="Sylfaen" w:hAnsi="Sylfaen" w:cs="Arial"/>
                <w:sz w:val="18"/>
                <w:szCs w:val="24"/>
              </w:rPr>
              <w:footnoteReference w:id="2"/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24"/>
              </w:rPr>
              <w:t>չափման</w:t>
            </w:r>
            <w:proofErr w:type="spellEnd"/>
            <w:r w:rsidRPr="00241C0C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24"/>
              </w:rPr>
              <w:t>միավորը</w:t>
            </w:r>
            <w:proofErr w:type="spellEnd"/>
            <w:r w:rsidRPr="00241C0C">
              <w:rPr>
                <w:rStyle w:val="FootnoteReference"/>
                <w:rFonts w:ascii="Sylfaen" w:hAnsi="Sylfaen"/>
                <w:sz w:val="18"/>
                <w:szCs w:val="24"/>
              </w:rPr>
              <w:footnoteReference w:id="3"/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24"/>
              </w:rPr>
              <w:t>ընդհանուր</w:t>
            </w:r>
            <w:proofErr w:type="spellEnd"/>
            <w:r w:rsidRPr="00241C0C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24"/>
                <w:lang w:val="ru-RU"/>
              </w:rPr>
              <w:t>մատակարարման</w:t>
            </w:r>
            <w:proofErr w:type="spellEnd"/>
          </w:p>
        </w:tc>
      </w:tr>
      <w:tr w:rsidR="00241C0C" w:rsidRPr="00241C0C" w:rsidTr="00241C0C">
        <w:trPr>
          <w:trHeight w:val="42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rPr>
                <w:rFonts w:ascii="Sylfaen" w:hAnsi="Sylfaen"/>
                <w:sz w:val="18"/>
                <w:szCs w:val="24"/>
                <w:lang w:val="ru-RU"/>
              </w:rPr>
            </w:pPr>
          </w:p>
        </w:tc>
        <w:tc>
          <w:tcPr>
            <w:tcW w:w="6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 w:rsidP="00241C0C">
            <w:pPr>
              <w:spacing w:line="256" w:lineRule="auto"/>
              <w:rPr>
                <w:rFonts w:ascii="Sylfaen" w:hAnsi="Sylfaen"/>
                <w:sz w:val="18"/>
                <w:szCs w:val="24"/>
              </w:rPr>
            </w:pPr>
            <w:r w:rsidRPr="00241C0C">
              <w:rPr>
                <w:rFonts w:ascii="Sylfaen" w:hAnsi="Sylfaen"/>
              </w:rPr>
              <w:t xml:space="preserve">           </w:t>
            </w:r>
            <w:proofErr w:type="spellStart"/>
            <w:r w:rsidRPr="00241C0C">
              <w:rPr>
                <w:rFonts w:ascii="Sylfaen" w:hAnsi="Sylfaen" w:cs="Arial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 w:rsidP="00241C0C">
            <w:pPr>
              <w:spacing w:line="256" w:lineRule="auto"/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24"/>
              </w:rPr>
              <w:t>Ժամկետը</w:t>
            </w:r>
            <w:proofErr w:type="spellEnd"/>
          </w:p>
        </w:tc>
      </w:tr>
      <w:tr w:rsidR="00241C0C" w:rsidRPr="003659DC" w:rsidTr="00241C0C">
        <w:trPr>
          <w:trHeight w:val="12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/>
                <w:color w:val="262626" w:themeColor="text1" w:themeTint="D9"/>
                <w:sz w:val="16"/>
                <w:szCs w:val="24"/>
                <w:lang w:val="ru-RU"/>
              </w:rPr>
            </w:pPr>
            <w:r w:rsidRPr="00241C0C">
              <w:rPr>
                <w:rFonts w:ascii="Sylfaen" w:hAnsi="Sylfaen"/>
                <w:color w:val="262626" w:themeColor="text1" w:themeTint="D9"/>
                <w:sz w:val="16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C0C" w:rsidRPr="00241C0C" w:rsidRDefault="00241C0C">
            <w:pPr>
              <w:shd w:val="clear" w:color="auto" w:fill="FFFFFF"/>
              <w:spacing w:line="256" w:lineRule="auto"/>
              <w:textAlignment w:val="baseline"/>
              <w:outlineLvl w:val="0"/>
              <w:rPr>
                <w:rFonts w:ascii="Sylfaen" w:hAnsi="Sylfaen" w:cs="Arial"/>
                <w:bCs/>
                <w:kern w:val="36"/>
                <w:sz w:val="18"/>
                <w:szCs w:val="18"/>
                <w:lang w:val="ru-RU"/>
              </w:rPr>
            </w:pPr>
            <w:proofErr w:type="spellStart"/>
            <w:r w:rsidRPr="00241C0C">
              <w:rPr>
                <w:rFonts w:ascii="Sylfaen" w:hAnsi="Sylfaen" w:cs="Arial"/>
                <w:bCs/>
                <w:kern w:val="36"/>
                <w:sz w:val="18"/>
                <w:szCs w:val="18"/>
                <w:bdr w:val="none" w:sz="0" w:space="0" w:color="auto" w:frame="1"/>
                <w:lang w:val="ru-RU"/>
              </w:rPr>
              <w:t>Բենզինային</w:t>
            </w:r>
            <w:proofErr w:type="spellEnd"/>
            <w:r w:rsidRPr="00241C0C">
              <w:rPr>
                <w:rFonts w:ascii="Sylfaen" w:hAnsi="Sylfaen" w:cs="Arial"/>
                <w:bCs/>
                <w:kern w:val="36"/>
                <w:sz w:val="18"/>
                <w:szCs w:val="18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bCs/>
                <w:kern w:val="36"/>
                <w:sz w:val="18"/>
                <w:szCs w:val="18"/>
                <w:bdr w:val="none" w:sz="0" w:space="0" w:color="auto" w:frame="1"/>
                <w:lang w:val="ru-RU"/>
              </w:rPr>
              <w:t>գեներատոր</w:t>
            </w:r>
            <w:proofErr w:type="spellEnd"/>
          </w:p>
          <w:p w:rsidR="00241C0C" w:rsidRPr="00241C0C" w:rsidRDefault="00241C0C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C0C" w:rsidRPr="00241C0C" w:rsidRDefault="00241C0C" w:rsidP="00AB66D8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Լարումը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(Վ</w:t>
            </w:r>
            <w:r w:rsidRPr="00241C0C"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  <w:t>): 220-240</w:t>
            </w:r>
          </w:p>
          <w:p w:rsidR="00241C0C" w:rsidRPr="00241C0C" w:rsidRDefault="00241C0C" w:rsidP="00AB66D8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Հաճախականությունը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Հց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): 50</w:t>
            </w:r>
            <w:r w:rsidRPr="00241C0C">
              <w:rPr>
                <w:rFonts w:ascii="Sylfaen" w:hAnsi="Sylfaen" w:cs="Arial"/>
                <w:sz w:val="18"/>
                <w:szCs w:val="18"/>
              </w:rPr>
              <w:t>-60</w:t>
            </w:r>
          </w:p>
          <w:p w:rsidR="00241C0C" w:rsidRPr="00241C0C" w:rsidRDefault="00241C0C" w:rsidP="00AB66D8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41C0C">
              <w:rPr>
                <w:rFonts w:ascii="Sylfaen" w:hAnsi="Sylfaen" w:cs="Arial"/>
                <w:sz w:val="18"/>
                <w:szCs w:val="18"/>
                <w:lang w:val="hy-AM"/>
              </w:rPr>
              <w:t>Հ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զորությունը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կՎտ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)՝ 19,0</w:t>
            </w:r>
            <w:r w:rsidRPr="00241C0C">
              <w:rPr>
                <w:rFonts w:ascii="Sylfaen" w:hAnsi="Sylfaen" w:cs="Arial"/>
                <w:sz w:val="18"/>
                <w:szCs w:val="18"/>
              </w:rPr>
              <w:t>-26,0</w:t>
            </w:r>
          </w:p>
          <w:p w:rsidR="00241C0C" w:rsidRPr="00241C0C" w:rsidRDefault="00241C0C" w:rsidP="00AB66D8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Հաստատուն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հզորությունը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կՎտ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)՝ 17.0</w:t>
            </w:r>
            <w:r w:rsidRPr="00241C0C">
              <w:rPr>
                <w:rFonts w:ascii="Sylfaen" w:hAnsi="Sylfaen" w:cs="Arial"/>
                <w:sz w:val="18"/>
                <w:szCs w:val="18"/>
              </w:rPr>
              <w:t>-25,0</w:t>
            </w:r>
          </w:p>
          <w:p w:rsidR="00241C0C" w:rsidRPr="00241C0C" w:rsidRDefault="00241C0C" w:rsidP="00AB66D8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Հաստատուն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արագություն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պտ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/ր): </w:t>
            </w:r>
            <w:r w:rsidRPr="00241C0C"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  <w:t>3000</w:t>
            </w:r>
            <w:r w:rsidRPr="00241C0C">
              <w:rPr>
                <w:rFonts w:ascii="Sylfaen" w:hAnsi="Sylfaen" w:cs="Arial"/>
                <w:color w:val="000000" w:themeColor="text1"/>
                <w:sz w:val="18"/>
                <w:szCs w:val="18"/>
              </w:rPr>
              <w:t>-6000</w:t>
            </w:r>
          </w:p>
          <w:p w:rsidR="00241C0C" w:rsidRPr="00241C0C" w:rsidRDefault="00241C0C" w:rsidP="00AB66D8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Շարժիչը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՝ 2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մխոց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hy-AM"/>
              </w:rPr>
              <w:t xml:space="preserve"> կամ 4</w:t>
            </w:r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, 4-տակտային, OHV,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օդային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հովացմամբ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, </w:t>
            </w:r>
            <w:r w:rsidRPr="00241C0C"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  <w:t>32,5</w:t>
            </w:r>
            <w:r w:rsidRPr="00241C0C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 –</w:t>
            </w:r>
            <w:r w:rsidRPr="00241C0C"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241C0C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45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ձիաուժ</w:t>
            </w:r>
            <w:proofErr w:type="spellEnd"/>
          </w:p>
          <w:p w:rsidR="00241C0C" w:rsidRPr="00241C0C" w:rsidRDefault="00241C0C" w:rsidP="00AB66D8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Աշխատանքային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ծավալը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մլ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)՝ 999</w:t>
            </w:r>
            <w:r w:rsidRPr="00241C0C">
              <w:rPr>
                <w:rFonts w:ascii="Sylfaen" w:hAnsi="Sylfaen" w:cs="Arial"/>
                <w:sz w:val="18"/>
                <w:szCs w:val="18"/>
                <w:lang w:val="hy-AM"/>
              </w:rPr>
              <w:t>- 2000</w:t>
            </w:r>
          </w:p>
          <w:p w:rsidR="00241C0C" w:rsidRPr="00241C0C" w:rsidRDefault="00241C0C" w:rsidP="00AB66D8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THD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լրիվ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բեռնվածությամբ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&lt;5%</w:t>
            </w:r>
          </w:p>
          <w:p w:rsidR="00241C0C" w:rsidRPr="00241C0C" w:rsidRDefault="00241C0C" w:rsidP="00AB66D8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Մեկ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սեղմումով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մեկնարկ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մարտկոցով</w:t>
            </w:r>
            <w:proofErr w:type="spellEnd"/>
          </w:p>
          <w:p w:rsidR="00241C0C" w:rsidRPr="00241C0C" w:rsidRDefault="00241C0C" w:rsidP="00AB66D8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Թվային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հաշվիչ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ժամ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Հց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, Վ)</w:t>
            </w:r>
          </w:p>
          <w:p w:rsidR="00241C0C" w:rsidRPr="00241C0C" w:rsidRDefault="00241C0C" w:rsidP="00AB66D8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Սառեցման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համակարգ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օդային</w:t>
            </w:r>
            <w:proofErr w:type="spellEnd"/>
          </w:p>
          <w:p w:rsidR="00241C0C" w:rsidRPr="00241C0C" w:rsidRDefault="00241C0C" w:rsidP="00AB66D8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Բոցավառման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համակարգ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՝ T.C.I.</w:t>
            </w:r>
          </w:p>
          <w:p w:rsidR="00241C0C" w:rsidRPr="00241C0C" w:rsidRDefault="00241C0C" w:rsidP="00AB66D8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Պղնձե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գեներատոր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փոփոխական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հոսանքի</w:t>
            </w:r>
            <w:proofErr w:type="spellEnd"/>
          </w:p>
          <w:p w:rsidR="00241C0C" w:rsidRPr="00241C0C" w:rsidRDefault="00241C0C" w:rsidP="00AB66D8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Վառելիքի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բաք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(լ)՝ 65</w:t>
            </w:r>
            <w:r w:rsidRPr="00241C0C">
              <w:rPr>
                <w:rFonts w:ascii="Sylfaen" w:hAnsi="Sylfaen" w:cs="Arial"/>
                <w:sz w:val="18"/>
                <w:szCs w:val="18"/>
                <w:lang w:val="hy-AM"/>
              </w:rPr>
              <w:t xml:space="preserve"> - 85</w:t>
            </w:r>
          </w:p>
          <w:p w:rsidR="00241C0C" w:rsidRPr="00241C0C" w:rsidRDefault="00241C0C" w:rsidP="00AB66D8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Յուղի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տարողություն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(լ): 2.2լ</w:t>
            </w:r>
            <w:r w:rsidRPr="00241C0C">
              <w:rPr>
                <w:rFonts w:ascii="Sylfaen" w:hAnsi="Sylfaen" w:cs="Arial"/>
                <w:sz w:val="18"/>
                <w:szCs w:val="18"/>
                <w:lang w:val="hy-AM"/>
              </w:rPr>
              <w:t xml:space="preserve"> - 4լ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Ցածր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յուղի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աստիճանի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կանգառի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համակարգով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նախազգուշացնող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լույսով</w:t>
            </w:r>
            <w:proofErr w:type="spellEnd"/>
          </w:p>
          <w:p w:rsidR="00241C0C" w:rsidRPr="00241C0C" w:rsidRDefault="00241C0C" w:rsidP="00AB66D8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Օժանդակ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բռնակով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անիվների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1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հավաքածուով</w:t>
            </w:r>
            <w:proofErr w:type="spellEnd"/>
          </w:p>
          <w:p w:rsidR="00241C0C" w:rsidRPr="00241C0C" w:rsidRDefault="00241C0C" w:rsidP="00AB66D8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Չափերը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՝ 100</w:t>
            </w:r>
            <w:r w:rsidRPr="00241C0C">
              <w:rPr>
                <w:rFonts w:ascii="Sylfaen" w:hAnsi="Sylfaen" w:cs="Franklin Gothic Medium Cond"/>
                <w:sz w:val="18"/>
                <w:szCs w:val="18"/>
                <w:lang w:val="ru-RU"/>
              </w:rPr>
              <w:t>×</w:t>
            </w:r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70.5</w:t>
            </w:r>
            <w:r w:rsidRPr="00241C0C">
              <w:rPr>
                <w:rFonts w:ascii="Sylfaen" w:hAnsi="Sylfaen" w:cs="Franklin Gothic Medium Cond"/>
                <w:sz w:val="18"/>
                <w:szCs w:val="18"/>
                <w:lang w:val="ru-RU"/>
              </w:rPr>
              <w:t>×</w:t>
            </w:r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97.5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սմ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hy-AM"/>
              </w:rPr>
              <w:t xml:space="preserve"> – 150</w:t>
            </w:r>
            <w:r w:rsidRPr="00241C0C">
              <w:rPr>
                <w:rFonts w:ascii="Sylfaen" w:hAnsi="Sylfaen" w:cs="Arial"/>
                <w:sz w:val="18"/>
                <w:szCs w:val="18"/>
              </w:rPr>
              <w:t>x120x150</w:t>
            </w:r>
            <w:r w:rsidRPr="00241C0C">
              <w:rPr>
                <w:rFonts w:ascii="Sylfaen" w:hAnsi="Sylfaen" w:cs="Arial"/>
                <w:sz w:val="18"/>
                <w:szCs w:val="18"/>
                <w:lang w:val="hy-AM"/>
              </w:rPr>
              <w:t>սմ</w:t>
            </w:r>
          </w:p>
          <w:p w:rsidR="00241C0C" w:rsidRPr="00241C0C" w:rsidRDefault="00241C0C" w:rsidP="00AB66D8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Sylfaen" w:hAnsi="Sylfaen" w:cs="Arial"/>
                <w:color w:val="777777"/>
                <w:sz w:val="21"/>
                <w:szCs w:val="21"/>
                <w:lang w:val="ru-RU"/>
              </w:rPr>
            </w:pP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Քաշը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 xml:space="preserve">՝ 250 </w:t>
            </w:r>
            <w:proofErr w:type="spellStart"/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կգ</w:t>
            </w:r>
            <w:proofErr w:type="spellEnd"/>
            <w:r w:rsidRPr="00241C0C">
              <w:rPr>
                <w:rFonts w:ascii="Sylfaen" w:hAnsi="Sylfaen" w:cs="Arial"/>
                <w:sz w:val="18"/>
                <w:szCs w:val="18"/>
                <w:lang w:val="hy-AM"/>
              </w:rPr>
              <w:t xml:space="preserve"> – 350 կգ</w:t>
            </w:r>
          </w:p>
          <w:p w:rsidR="00241C0C" w:rsidRPr="00241C0C" w:rsidRDefault="00241C0C" w:rsidP="00AB66D8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Sylfaen" w:hAnsi="Sylfaen" w:cs="Arial"/>
                <w:color w:val="777777"/>
                <w:sz w:val="21"/>
                <w:szCs w:val="21"/>
                <w:lang w:val="ru-RU"/>
              </w:rPr>
            </w:pPr>
            <w:r w:rsidRPr="00241C0C">
              <w:rPr>
                <w:rFonts w:ascii="Sylfaen" w:hAnsi="Sylfaen" w:cs="Arial"/>
                <w:sz w:val="18"/>
                <w:szCs w:val="18"/>
                <w:lang w:val="hy-AM"/>
              </w:rPr>
              <w:t>Տեղադրումով և 1 տարի երաշխիքով։</w:t>
            </w:r>
          </w:p>
          <w:p w:rsidR="00241C0C" w:rsidRPr="00241C0C" w:rsidRDefault="00241C0C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241C0C"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241C0C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241C0C">
              <w:rPr>
                <w:rFonts w:ascii="Sylfaen" w:hAnsi="Sylfaen" w:cs="Arial"/>
                <w:sz w:val="18"/>
                <w:szCs w:val="18"/>
                <w:lang w:val="hy-AM"/>
              </w:rPr>
              <w:t>Մ</w:t>
            </w:r>
            <w:r w:rsidRPr="00241C0C">
              <w:rPr>
                <w:rFonts w:ascii="Sylfaen" w:hAnsi="Sylfaen"/>
                <w:sz w:val="18"/>
                <w:szCs w:val="18"/>
                <w:lang w:val="pt-BR"/>
              </w:rPr>
              <w:t xml:space="preserve">. </w:t>
            </w:r>
            <w:r w:rsidRPr="00241C0C">
              <w:rPr>
                <w:rFonts w:ascii="Sylfaen" w:hAnsi="Sylfaen" w:cs="Arial"/>
                <w:sz w:val="18"/>
                <w:szCs w:val="18"/>
                <w:lang w:val="hy-AM"/>
              </w:rPr>
              <w:t>Արագածոտն</w:t>
            </w:r>
            <w:r w:rsidRPr="00241C0C">
              <w:rPr>
                <w:rFonts w:ascii="Sylfaen" w:hAnsi="Sylfaen"/>
                <w:sz w:val="18"/>
                <w:szCs w:val="18"/>
                <w:lang w:val="pt-BR"/>
              </w:rPr>
              <w:t xml:space="preserve">, </w:t>
            </w:r>
            <w:r w:rsidRPr="00241C0C">
              <w:rPr>
                <w:rFonts w:ascii="Sylfaen" w:hAnsi="Sylfaen" w:cs="Arial"/>
                <w:sz w:val="18"/>
                <w:szCs w:val="18"/>
                <w:lang w:val="hy-AM"/>
              </w:rPr>
              <w:t>Հ</w:t>
            </w:r>
            <w:r w:rsidRPr="00241C0C">
              <w:rPr>
                <w:rFonts w:ascii="Sylfaen" w:hAnsi="Sylfaen"/>
                <w:sz w:val="18"/>
                <w:szCs w:val="18"/>
                <w:lang w:val="pt-BR"/>
              </w:rPr>
              <w:t>.</w:t>
            </w:r>
            <w:r w:rsidRPr="00241C0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41C0C">
              <w:rPr>
                <w:rFonts w:ascii="Sylfaen" w:hAnsi="Sylfaen" w:cs="Arial"/>
                <w:sz w:val="18"/>
                <w:szCs w:val="18"/>
                <w:lang w:val="hy-AM"/>
              </w:rPr>
              <w:t>Անտառուտ</w:t>
            </w:r>
            <w:r w:rsidRPr="00241C0C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Pr="00241C0C">
              <w:rPr>
                <w:rFonts w:ascii="Sylfaen" w:hAnsi="Sylfaen"/>
                <w:sz w:val="18"/>
                <w:szCs w:val="18"/>
                <w:lang w:val="pt-BR"/>
              </w:rPr>
              <w:t xml:space="preserve"> 1-</w:t>
            </w:r>
            <w:r w:rsidRPr="00241C0C">
              <w:rPr>
                <w:rFonts w:ascii="Sylfaen" w:hAnsi="Sylfaen" w:cs="Arial"/>
                <w:sz w:val="18"/>
                <w:szCs w:val="18"/>
                <w:lang w:val="hy-AM"/>
              </w:rPr>
              <w:t>ին</w:t>
            </w:r>
            <w:r w:rsidRPr="00241C0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41C0C">
              <w:rPr>
                <w:rFonts w:ascii="Sylfaen" w:hAnsi="Sylfaen" w:cs="Arial"/>
                <w:sz w:val="18"/>
                <w:szCs w:val="18"/>
                <w:lang w:val="hy-AM"/>
              </w:rPr>
              <w:t>փող</w:t>
            </w:r>
            <w:r w:rsidRPr="00241C0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41C0C">
              <w:rPr>
                <w:rFonts w:ascii="Sylfaen" w:hAnsi="Sylfaen"/>
                <w:sz w:val="18"/>
                <w:szCs w:val="18"/>
                <w:lang w:val="hy-AM"/>
              </w:rPr>
              <w:t>, 7-</w:t>
            </w:r>
            <w:r w:rsidRPr="00241C0C">
              <w:rPr>
                <w:rFonts w:ascii="Sylfaen" w:hAnsi="Sylfaen" w:cs="Arial"/>
                <w:sz w:val="18"/>
                <w:szCs w:val="18"/>
                <w:lang w:val="hy-AM"/>
              </w:rPr>
              <w:t>րդ</w:t>
            </w:r>
            <w:r w:rsidRPr="00241C0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41C0C">
              <w:rPr>
                <w:rFonts w:ascii="Sylfaen" w:hAnsi="Sylfaen" w:cs="Arial"/>
                <w:sz w:val="18"/>
                <w:szCs w:val="18"/>
                <w:lang w:val="hy-AM"/>
              </w:rPr>
              <w:t>նրբ</w:t>
            </w:r>
            <w:r w:rsidRPr="00241C0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41C0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41C0C">
              <w:rPr>
                <w:rFonts w:ascii="Sylfaen" w:hAnsi="Sylfaen" w:cs="Arial"/>
                <w:sz w:val="18"/>
                <w:szCs w:val="18"/>
                <w:lang w:val="hy-AM"/>
              </w:rPr>
              <w:t>շ</w:t>
            </w:r>
            <w:r w:rsidRPr="00241C0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41C0C">
              <w:rPr>
                <w:rFonts w:ascii="Sylfaen" w:hAnsi="Sylfaen"/>
                <w:sz w:val="18"/>
                <w:szCs w:val="18"/>
                <w:lang w:val="hy-AM"/>
              </w:rPr>
              <w:t>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3659DC" w:rsidRDefault="00241C0C" w:rsidP="003659DC">
            <w:pPr>
              <w:spacing w:line="256" w:lineRule="auto"/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241C0C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կնքման օրվանից հաշված 20 օրացուցային </w:t>
            </w:r>
            <w:r w:rsidR="003659DC" w:rsidRPr="003659DC">
              <w:rPr>
                <w:rFonts w:ascii="Sylfaen" w:hAnsi="Sylfaen" w:cs="Arial"/>
                <w:sz w:val="16"/>
                <w:szCs w:val="24"/>
                <w:lang w:val="hy-AM"/>
              </w:rPr>
              <w:t>օրվա ընթացքում</w:t>
            </w:r>
          </w:p>
        </w:tc>
      </w:tr>
    </w:tbl>
    <w:p w:rsidR="00241C0C" w:rsidRPr="00241C0C" w:rsidRDefault="00241C0C" w:rsidP="00241C0C">
      <w:pPr>
        <w:jc w:val="center"/>
        <w:rPr>
          <w:rFonts w:ascii="Sylfaen" w:hAnsi="Sylfaen"/>
          <w:lang w:val="hy-AM"/>
        </w:rPr>
      </w:pPr>
    </w:p>
    <w:p w:rsidR="00241C0C" w:rsidRPr="00241C0C" w:rsidRDefault="00241C0C" w:rsidP="00241C0C">
      <w:pPr>
        <w:jc w:val="center"/>
        <w:rPr>
          <w:rFonts w:ascii="Sylfaen" w:hAnsi="Sylfaen"/>
          <w:lang w:val="hy-AM"/>
        </w:rPr>
      </w:pPr>
    </w:p>
    <w:p w:rsidR="00241C0C" w:rsidRPr="00241C0C" w:rsidRDefault="00241C0C" w:rsidP="00241C0C">
      <w:pPr>
        <w:jc w:val="center"/>
        <w:rPr>
          <w:rFonts w:ascii="Sylfaen" w:hAnsi="Sylfaen"/>
          <w:lang w:val="hy-AM"/>
        </w:rPr>
      </w:pPr>
    </w:p>
    <w:p w:rsidR="00241C0C" w:rsidRPr="00241C0C" w:rsidRDefault="00241C0C" w:rsidP="00241C0C">
      <w:pPr>
        <w:jc w:val="center"/>
        <w:rPr>
          <w:rFonts w:ascii="Sylfaen" w:hAnsi="Sylfaen"/>
          <w:lang w:val="hy-AM"/>
        </w:rPr>
      </w:pPr>
    </w:p>
    <w:p w:rsidR="00241C0C" w:rsidRPr="00241C0C" w:rsidRDefault="00241C0C" w:rsidP="00241C0C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  <w:r w:rsidRPr="00241C0C">
        <w:rPr>
          <w:rFonts w:ascii="Sylfaen" w:hAnsi="Sylfaen" w:cs="Arial"/>
          <w:b/>
          <w:szCs w:val="24"/>
          <w:lang w:val="pt-BR"/>
        </w:rPr>
        <w:t xml:space="preserve">ТЕХНИЧЕСКАЯ ХАРАКТЕРИСТИКА </w:t>
      </w:r>
    </w:p>
    <w:tbl>
      <w:tblPr>
        <w:tblW w:w="14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854"/>
        <w:gridCol w:w="4390"/>
        <w:gridCol w:w="1063"/>
        <w:gridCol w:w="1608"/>
        <w:gridCol w:w="1792"/>
        <w:gridCol w:w="1883"/>
      </w:tblGrid>
      <w:tr w:rsidR="00241C0C" w:rsidRPr="00241C0C" w:rsidTr="00241C0C">
        <w:trPr>
          <w:trHeight w:val="422"/>
          <w:jc w:val="center"/>
        </w:trPr>
        <w:tc>
          <w:tcPr>
            <w:tcW w:w="14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/>
                <w:szCs w:val="24"/>
                <w:lang w:bidi="ru-RU"/>
              </w:rPr>
            </w:pPr>
            <w:proofErr w:type="spellStart"/>
            <w:r w:rsidRPr="00241C0C">
              <w:rPr>
                <w:rFonts w:ascii="Sylfaen" w:hAnsi="Sylfaen"/>
                <w:szCs w:val="24"/>
                <w:lang w:bidi="ru-RU"/>
              </w:rPr>
              <w:t>Товар</w:t>
            </w:r>
            <w:proofErr w:type="spellEnd"/>
          </w:p>
        </w:tc>
      </w:tr>
      <w:tr w:rsidR="00241C0C" w:rsidRPr="00241C0C" w:rsidTr="00241C0C">
        <w:trPr>
          <w:trHeight w:val="332"/>
          <w:jc w:val="center"/>
        </w:trPr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241C0C">
              <w:rPr>
                <w:rFonts w:ascii="Sylfaen" w:hAnsi="Sylfaen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241C0C">
              <w:rPr>
                <w:rFonts w:ascii="Sylfaen" w:hAnsi="Sylfaen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r w:rsidRPr="00241C0C">
              <w:rPr>
                <w:rFonts w:ascii="Sylfaen" w:hAnsi="Sylfaen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4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241C0C">
              <w:rPr>
                <w:rFonts w:ascii="Sylfaen" w:hAnsi="Sylfaen"/>
                <w:sz w:val="18"/>
                <w:szCs w:val="24"/>
                <w:lang w:val="pt-BR"/>
              </w:rPr>
              <w:t>техни</w:t>
            </w:r>
            <w:proofErr w:type="spellStart"/>
            <w:r w:rsidRPr="00241C0C">
              <w:rPr>
                <w:rFonts w:ascii="Sylfaen" w:hAnsi="Sylfaen"/>
                <w:sz w:val="18"/>
                <w:szCs w:val="24"/>
              </w:rPr>
              <w:t>че</w:t>
            </w:r>
            <w:proofErr w:type="spellEnd"/>
            <w:r w:rsidRPr="00241C0C">
              <w:rPr>
                <w:rFonts w:ascii="Sylfaen" w:hAnsi="Sylfaen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241C0C">
              <w:rPr>
                <w:rFonts w:ascii="Sylfaen" w:hAnsi="Sylfaen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241C0C">
              <w:rPr>
                <w:rFonts w:ascii="Sylfaen" w:hAnsi="Sylfaen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241C0C">
              <w:rPr>
                <w:rFonts w:ascii="Sylfaen" w:hAnsi="Sylfaen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241C0C" w:rsidRPr="00241C0C" w:rsidTr="00241C0C">
        <w:trPr>
          <w:trHeight w:val="110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rPr>
                <w:rFonts w:ascii="Sylfaen" w:hAnsi="Sylfaen"/>
                <w:sz w:val="18"/>
                <w:szCs w:val="24"/>
                <w:lang w:val="ru-RU"/>
              </w:rPr>
            </w:pPr>
          </w:p>
        </w:tc>
        <w:tc>
          <w:tcPr>
            <w:tcW w:w="4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241C0C">
              <w:rPr>
                <w:rFonts w:ascii="Sylfaen" w:hAnsi="Sylfaen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 w:rsidP="00241C0C">
            <w:pPr>
              <w:spacing w:line="256" w:lineRule="auto"/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241C0C">
              <w:rPr>
                <w:rFonts w:ascii="Sylfaen" w:hAnsi="Sylfaen"/>
                <w:sz w:val="18"/>
                <w:szCs w:val="24"/>
                <w:lang w:val="pt-BR"/>
              </w:rPr>
              <w:t>срок</w:t>
            </w:r>
          </w:p>
        </w:tc>
      </w:tr>
      <w:tr w:rsidR="00241C0C" w:rsidRPr="003659DC" w:rsidTr="00241C0C">
        <w:trPr>
          <w:trHeight w:val="70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  <w:r w:rsidRPr="00241C0C">
              <w:rPr>
                <w:rFonts w:ascii="Sylfaen" w:hAnsi="Sylfaen"/>
                <w:sz w:val="18"/>
                <w:szCs w:val="24"/>
                <w:lang w:val="ru-RU"/>
              </w:rPr>
              <w:t>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/>
                <w:sz w:val="20"/>
                <w:szCs w:val="24"/>
                <w:lang w:val="hy-AM"/>
              </w:rPr>
            </w:pPr>
            <w:r w:rsidRPr="00241C0C">
              <w:rPr>
                <w:rFonts w:ascii="Sylfaen" w:hAnsi="Sylfaen" w:cs="Arial"/>
                <w:sz w:val="18"/>
                <w:szCs w:val="24"/>
                <w:lang w:val="pt-BR"/>
              </w:rPr>
              <w:t>Бензиновый Генератор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ru-RU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• Напряжение (В): 220-240</w:t>
            </w:r>
          </w:p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hy-AM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• Частота (Гц): 50</w:t>
            </w:r>
            <w:r w:rsidRPr="00241C0C">
              <w:rPr>
                <w:rFonts w:ascii="Sylfaen" w:hAnsi="Sylfaen"/>
                <w:sz w:val="20"/>
                <w:szCs w:val="24"/>
                <w:lang w:val="hy-AM"/>
              </w:rPr>
              <w:t>-60</w:t>
            </w:r>
          </w:p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hy-AM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• Мощность (кВт): 19,0</w:t>
            </w:r>
            <w:r w:rsidRPr="00241C0C">
              <w:rPr>
                <w:rFonts w:ascii="Sylfaen" w:hAnsi="Sylfaen"/>
                <w:sz w:val="20"/>
                <w:szCs w:val="24"/>
                <w:lang w:val="hy-AM"/>
              </w:rPr>
              <w:t>-26,0</w:t>
            </w:r>
          </w:p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ru-RU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 xml:space="preserve">• Постоянная мощность (кВт): </w:t>
            </w:r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17.0-25,0</w:t>
            </w:r>
          </w:p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hy-AM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• Постоянная скорость (об/мин): 3000</w:t>
            </w:r>
            <w:r w:rsidRPr="00241C0C">
              <w:rPr>
                <w:rFonts w:ascii="Sylfaen" w:hAnsi="Sylfaen"/>
                <w:sz w:val="20"/>
                <w:szCs w:val="24"/>
                <w:lang w:val="hy-AM"/>
              </w:rPr>
              <w:t>-6000</w:t>
            </w:r>
          </w:p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ru-RU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• Двигатель: 2-цилиндровый</w:t>
            </w:r>
            <w:r w:rsidRPr="00241C0C">
              <w:rPr>
                <w:rFonts w:ascii="Sylfaen" w:hAnsi="Sylfaen"/>
                <w:sz w:val="20"/>
                <w:szCs w:val="24"/>
                <w:lang w:val="hy-AM"/>
              </w:rPr>
              <w:t xml:space="preserve"> </w:t>
            </w: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 xml:space="preserve">или 4, 4-тактный, OHV, с воздушным охлаждением, </w:t>
            </w:r>
            <w:r w:rsidRPr="00241C0C"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  <w:t>32,5</w:t>
            </w:r>
            <w:r w:rsidRPr="00241C0C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 –</w:t>
            </w:r>
            <w:r w:rsidRPr="00241C0C"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241C0C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45 </w:t>
            </w:r>
            <w:proofErr w:type="spellStart"/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л.с</w:t>
            </w:r>
            <w:proofErr w:type="spellEnd"/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.</w:t>
            </w:r>
          </w:p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hy-AM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• Рабочий объем (мл): 999</w:t>
            </w:r>
            <w:r w:rsidRPr="00241C0C">
              <w:rPr>
                <w:rFonts w:ascii="Sylfaen" w:hAnsi="Sylfaen"/>
                <w:sz w:val="20"/>
                <w:szCs w:val="24"/>
                <w:lang w:val="hy-AM"/>
              </w:rPr>
              <w:t>-2000</w:t>
            </w:r>
          </w:p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ru-RU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• THD при полной нагрузке &lt;5%</w:t>
            </w:r>
          </w:p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ru-RU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• Запуск одним нажатием с аккумулятором</w:t>
            </w:r>
          </w:p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ru-RU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• Цифровой счетчик (часы, Гц, В)</w:t>
            </w:r>
          </w:p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ru-RU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• Система охлаждения: воздушная</w:t>
            </w:r>
          </w:p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ru-RU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• Система зажигания: T.C.I.</w:t>
            </w:r>
          </w:p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ru-RU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• Медный генератор переменного тока</w:t>
            </w:r>
          </w:p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hy-AM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• Топливный бак (л): 65</w:t>
            </w:r>
            <w:r w:rsidRPr="00241C0C">
              <w:rPr>
                <w:rFonts w:ascii="Sylfaen" w:hAnsi="Sylfaen"/>
                <w:sz w:val="20"/>
                <w:szCs w:val="24"/>
                <w:lang w:val="hy-AM"/>
              </w:rPr>
              <w:t>-85</w:t>
            </w:r>
          </w:p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hy-AM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• Емкость масла (л): 2,2 л</w:t>
            </w:r>
            <w:r w:rsidRPr="00241C0C">
              <w:rPr>
                <w:rFonts w:ascii="Sylfaen" w:hAnsi="Sylfaen"/>
                <w:sz w:val="20"/>
                <w:szCs w:val="24"/>
                <w:lang w:val="hy-AM"/>
              </w:rPr>
              <w:t xml:space="preserve"> - 4</w:t>
            </w: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 xml:space="preserve"> л</w:t>
            </w:r>
          </w:p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ru-RU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• Система остановки при низком уровне масла с сигнальной лампой</w:t>
            </w:r>
          </w:p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ru-RU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 xml:space="preserve">• </w:t>
            </w:r>
            <w:proofErr w:type="gramStart"/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С</w:t>
            </w:r>
            <w:proofErr w:type="gramEnd"/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 xml:space="preserve"> дополнительной ручкой и 1 комплектом колес</w:t>
            </w:r>
          </w:p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hy-AM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• Размеры: 100×70,5×97,5 см.</w:t>
            </w:r>
            <w:r w:rsidRPr="00241C0C">
              <w:rPr>
                <w:rFonts w:ascii="Sylfaen" w:hAnsi="Sylfaen"/>
                <w:sz w:val="20"/>
                <w:szCs w:val="24"/>
                <w:lang w:val="hy-AM"/>
              </w:rPr>
              <w:t>-</w:t>
            </w:r>
            <w:r w:rsidRPr="00241C0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150</w:t>
            </w:r>
            <w:r w:rsidRPr="00241C0C">
              <w:rPr>
                <w:rFonts w:ascii="Sylfaen" w:hAnsi="Sylfaen" w:cs="Arial"/>
                <w:sz w:val="18"/>
                <w:szCs w:val="18"/>
              </w:rPr>
              <w:t>x</w:t>
            </w:r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120</w:t>
            </w:r>
            <w:r w:rsidRPr="00241C0C">
              <w:rPr>
                <w:rFonts w:ascii="Sylfaen" w:hAnsi="Sylfaen" w:cs="Arial"/>
                <w:sz w:val="18"/>
                <w:szCs w:val="18"/>
              </w:rPr>
              <w:t>x</w:t>
            </w:r>
            <w:r w:rsidRPr="00241C0C">
              <w:rPr>
                <w:rFonts w:ascii="Sylfaen" w:hAnsi="Sylfaen" w:cs="Arial"/>
                <w:sz w:val="18"/>
                <w:szCs w:val="18"/>
                <w:lang w:val="ru-RU"/>
              </w:rPr>
              <w:t>150</w:t>
            </w: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 xml:space="preserve"> см</w:t>
            </w:r>
            <w:r w:rsidRPr="00241C0C">
              <w:rPr>
                <w:rFonts w:ascii="Times New Roman" w:hAnsi="Times New Roman"/>
                <w:sz w:val="20"/>
                <w:szCs w:val="24"/>
                <w:lang w:val="ru-RU"/>
              </w:rPr>
              <w:t>․</w:t>
            </w:r>
          </w:p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hy-AM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• Вес: 250 кг.</w:t>
            </w:r>
            <w:r w:rsidRPr="00241C0C">
              <w:rPr>
                <w:rFonts w:ascii="Sylfaen" w:hAnsi="Sylfaen"/>
                <w:sz w:val="20"/>
                <w:szCs w:val="24"/>
                <w:lang w:val="hy-AM"/>
              </w:rPr>
              <w:t xml:space="preserve"> - 350 </w:t>
            </w: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кг</w:t>
            </w:r>
            <w:r w:rsidRPr="00241C0C">
              <w:rPr>
                <w:rFonts w:ascii="Times New Roman" w:hAnsi="Times New Roman"/>
                <w:sz w:val="20"/>
                <w:szCs w:val="24"/>
                <w:lang w:val="ru-RU"/>
              </w:rPr>
              <w:t>․</w:t>
            </w:r>
          </w:p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ru-RU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lastRenderedPageBreak/>
              <w:t>• С установкой и гарантией 1 год.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lastRenderedPageBreak/>
              <w:t>Шт.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hy-AM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241C0C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ru-RU"/>
              </w:rPr>
            </w:pPr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 xml:space="preserve">О. </w:t>
            </w:r>
            <w:proofErr w:type="spellStart"/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Арагацотн</w:t>
            </w:r>
            <w:proofErr w:type="spellEnd"/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 xml:space="preserve">, С. </w:t>
            </w:r>
            <w:proofErr w:type="spellStart"/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Антарут</w:t>
            </w:r>
            <w:proofErr w:type="spellEnd"/>
            <w:r w:rsidRPr="00241C0C">
              <w:rPr>
                <w:rFonts w:ascii="Sylfaen" w:hAnsi="Sylfaen"/>
                <w:sz w:val="20"/>
                <w:szCs w:val="24"/>
                <w:lang w:val="ru-RU"/>
              </w:rPr>
              <w:t>, 1-я ул., 7-й переулок ст.49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0C" w:rsidRPr="00241C0C" w:rsidRDefault="00B21867">
            <w:pPr>
              <w:spacing w:line="256" w:lineRule="auto"/>
              <w:jc w:val="both"/>
              <w:rPr>
                <w:rFonts w:ascii="Sylfaen" w:hAnsi="Sylfaen"/>
                <w:sz w:val="20"/>
                <w:szCs w:val="24"/>
                <w:lang w:val="pt-BR"/>
              </w:rPr>
            </w:pPr>
            <w:r w:rsidRPr="00B21867">
              <w:rPr>
                <w:rFonts w:ascii="Sylfaen" w:hAnsi="Sylfaen" w:hint="eastAsia"/>
                <w:sz w:val="20"/>
                <w:szCs w:val="24"/>
                <w:lang w:val="pt-BR"/>
              </w:rPr>
              <w:t>В</w:t>
            </w:r>
            <w:r w:rsidRPr="00B21867">
              <w:rPr>
                <w:rFonts w:ascii="Sylfaen" w:hAnsi="Sylfaen"/>
                <w:sz w:val="20"/>
                <w:szCs w:val="24"/>
                <w:lang w:val="pt-BR"/>
              </w:rPr>
              <w:t xml:space="preserve"> </w:t>
            </w:r>
            <w:r w:rsidRPr="00B21867">
              <w:rPr>
                <w:rFonts w:ascii="Sylfaen" w:hAnsi="Sylfaen" w:hint="eastAsia"/>
                <w:sz w:val="20"/>
                <w:szCs w:val="24"/>
                <w:lang w:val="pt-BR"/>
              </w:rPr>
              <w:t>течение</w:t>
            </w:r>
            <w:r w:rsidRPr="00B21867">
              <w:rPr>
                <w:rFonts w:ascii="Sylfaen" w:hAnsi="Sylfaen"/>
                <w:sz w:val="20"/>
                <w:szCs w:val="24"/>
                <w:lang w:val="pt-BR"/>
              </w:rPr>
              <w:t xml:space="preserve"> 20 </w:t>
            </w:r>
            <w:r w:rsidRPr="00B21867">
              <w:rPr>
                <w:rFonts w:ascii="Sylfaen" w:hAnsi="Sylfaen" w:hint="eastAsia"/>
                <w:sz w:val="20"/>
                <w:szCs w:val="24"/>
                <w:lang w:val="pt-BR"/>
              </w:rPr>
              <w:t>календарных</w:t>
            </w:r>
            <w:r w:rsidRPr="00B21867">
              <w:rPr>
                <w:rFonts w:ascii="Sylfaen" w:hAnsi="Sylfaen"/>
                <w:sz w:val="20"/>
                <w:szCs w:val="24"/>
                <w:lang w:val="pt-BR"/>
              </w:rPr>
              <w:t xml:space="preserve"> </w:t>
            </w:r>
            <w:r w:rsidRPr="00B21867">
              <w:rPr>
                <w:rFonts w:ascii="Sylfaen" w:hAnsi="Sylfaen" w:hint="eastAsia"/>
                <w:sz w:val="20"/>
                <w:szCs w:val="24"/>
                <w:lang w:val="pt-BR"/>
              </w:rPr>
              <w:t>дней</w:t>
            </w:r>
            <w:r w:rsidRPr="00B21867">
              <w:rPr>
                <w:rFonts w:ascii="Sylfaen" w:hAnsi="Sylfaen"/>
                <w:sz w:val="20"/>
                <w:szCs w:val="24"/>
                <w:lang w:val="pt-BR"/>
              </w:rPr>
              <w:t xml:space="preserve"> </w:t>
            </w:r>
            <w:r w:rsidRPr="00B21867">
              <w:rPr>
                <w:rFonts w:ascii="Sylfaen" w:hAnsi="Sylfaen" w:hint="eastAsia"/>
                <w:sz w:val="20"/>
                <w:szCs w:val="24"/>
                <w:lang w:val="pt-BR"/>
              </w:rPr>
              <w:t>с</w:t>
            </w:r>
            <w:r w:rsidRPr="00B21867">
              <w:rPr>
                <w:rFonts w:ascii="Sylfaen" w:hAnsi="Sylfaen"/>
                <w:sz w:val="20"/>
                <w:szCs w:val="24"/>
                <w:lang w:val="pt-BR"/>
              </w:rPr>
              <w:t xml:space="preserve"> </w:t>
            </w:r>
            <w:r w:rsidRPr="00B21867">
              <w:rPr>
                <w:rFonts w:ascii="Sylfaen" w:hAnsi="Sylfaen" w:hint="eastAsia"/>
                <w:sz w:val="20"/>
                <w:szCs w:val="24"/>
                <w:lang w:val="pt-BR"/>
              </w:rPr>
              <w:t>даты</w:t>
            </w:r>
            <w:r w:rsidRPr="00B21867">
              <w:rPr>
                <w:rFonts w:ascii="Sylfaen" w:hAnsi="Sylfaen"/>
                <w:sz w:val="20"/>
                <w:szCs w:val="24"/>
                <w:lang w:val="pt-BR"/>
              </w:rPr>
              <w:t xml:space="preserve"> </w:t>
            </w:r>
            <w:r w:rsidRPr="00B21867">
              <w:rPr>
                <w:rFonts w:ascii="Sylfaen" w:hAnsi="Sylfaen" w:hint="eastAsia"/>
                <w:sz w:val="20"/>
                <w:szCs w:val="24"/>
                <w:lang w:val="pt-BR"/>
              </w:rPr>
              <w:t>подписания</w:t>
            </w:r>
            <w:r w:rsidRPr="00B21867">
              <w:rPr>
                <w:rFonts w:ascii="Sylfaen" w:hAnsi="Sylfaen"/>
                <w:sz w:val="20"/>
                <w:szCs w:val="24"/>
                <w:lang w:val="pt-BR"/>
              </w:rPr>
              <w:t xml:space="preserve"> </w:t>
            </w:r>
            <w:r w:rsidRPr="00B21867">
              <w:rPr>
                <w:rFonts w:ascii="Sylfaen" w:hAnsi="Sylfaen" w:hint="eastAsia"/>
                <w:sz w:val="20"/>
                <w:szCs w:val="24"/>
                <w:lang w:val="pt-BR"/>
              </w:rPr>
              <w:t>договора</w:t>
            </w:r>
            <w:bookmarkStart w:id="0" w:name="_GoBack"/>
            <w:bookmarkEnd w:id="0"/>
          </w:p>
        </w:tc>
      </w:tr>
    </w:tbl>
    <w:p w:rsidR="00241C0C" w:rsidRPr="00241C0C" w:rsidRDefault="00241C0C" w:rsidP="00241C0C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241C0C" w:rsidRPr="00241C0C" w:rsidRDefault="00241C0C" w:rsidP="00241C0C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241C0C" w:rsidRPr="00241C0C" w:rsidRDefault="00241C0C" w:rsidP="00241C0C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152645" w:rsidRPr="00241C0C" w:rsidRDefault="00DB3E54">
      <w:pPr>
        <w:rPr>
          <w:rFonts w:ascii="Sylfaen" w:hAnsi="Sylfaen"/>
          <w:lang w:val="ru-RU"/>
        </w:rPr>
      </w:pPr>
    </w:p>
    <w:sectPr w:rsidR="00152645" w:rsidRPr="00241C0C" w:rsidSect="00241C0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E54" w:rsidRDefault="00DB3E54" w:rsidP="00241C0C">
      <w:r>
        <w:separator/>
      </w:r>
    </w:p>
  </w:endnote>
  <w:endnote w:type="continuationSeparator" w:id="0">
    <w:p w:rsidR="00DB3E54" w:rsidRDefault="00DB3E54" w:rsidP="0024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E54" w:rsidRDefault="00DB3E54" w:rsidP="00241C0C">
      <w:r>
        <w:separator/>
      </w:r>
    </w:p>
  </w:footnote>
  <w:footnote w:type="continuationSeparator" w:id="0">
    <w:p w:rsidR="00DB3E54" w:rsidRDefault="00DB3E54" w:rsidP="00241C0C">
      <w:r>
        <w:continuationSeparator/>
      </w:r>
    </w:p>
  </w:footnote>
  <w:footnote w:id="1">
    <w:p w:rsidR="00241C0C" w:rsidRPr="00241C0C" w:rsidRDefault="00241C0C" w:rsidP="00241C0C">
      <w:pPr>
        <w:pStyle w:val="FootnoteText"/>
        <w:rPr>
          <w:rFonts w:ascii="Sylfaen" w:hAnsi="Sylfaen"/>
          <w:lang w:val="hy-AM"/>
        </w:rPr>
      </w:pPr>
    </w:p>
  </w:footnote>
  <w:footnote w:id="2">
    <w:p w:rsidR="00241C0C" w:rsidRDefault="00241C0C" w:rsidP="00241C0C">
      <w:pPr>
        <w:pStyle w:val="FootnoteText"/>
        <w:rPr>
          <w:rFonts w:ascii="GHEA Grapalat" w:hAnsi="GHEA Grapalat"/>
          <w:sz w:val="16"/>
          <w:lang w:val="hy-AM"/>
        </w:rPr>
      </w:pPr>
    </w:p>
  </w:footnote>
  <w:footnote w:id="3">
    <w:p w:rsidR="00241C0C" w:rsidRDefault="00241C0C" w:rsidP="00241C0C">
      <w:pPr>
        <w:pStyle w:val="FootnoteText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6680A"/>
    <w:multiLevelType w:val="multilevel"/>
    <w:tmpl w:val="B620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917"/>
    <w:rsid w:val="000D00C8"/>
    <w:rsid w:val="001814D5"/>
    <w:rsid w:val="00241C0C"/>
    <w:rsid w:val="003659DC"/>
    <w:rsid w:val="005E3AD9"/>
    <w:rsid w:val="00817917"/>
    <w:rsid w:val="00B21867"/>
    <w:rsid w:val="00DB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13A99"/>
  <w15:chartTrackingRefBased/>
  <w15:docId w15:val="{BE373406-1117-478B-95D6-30A0D1001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C0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241C0C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241C0C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unhideWhenUsed/>
    <w:rsid w:val="00241C0C"/>
    <w:rPr>
      <w:vertAlign w:val="superscript"/>
    </w:rPr>
  </w:style>
  <w:style w:type="table" w:styleId="TableGrid">
    <w:name w:val="Table Grid"/>
    <w:basedOn w:val="TableNormal"/>
    <w:uiPriority w:val="59"/>
    <w:rsid w:val="00241C0C"/>
    <w:pPr>
      <w:spacing w:after="0" w:line="240" w:lineRule="auto"/>
    </w:pPr>
    <w:rPr>
      <w:rFonts w:ascii="GHEA Grapalat" w:hAnsi="GHEA Grapalat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0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4</cp:revision>
  <dcterms:created xsi:type="dcterms:W3CDTF">2025-10-24T06:37:00Z</dcterms:created>
  <dcterms:modified xsi:type="dcterms:W3CDTF">2025-10-24T07:00:00Z</dcterms:modified>
</cp:coreProperties>
</file>