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տոներային քարտրիջների ձեռքբերման նպատակով ՀՊԾ-ԷԱՃԱՊՁԲ-25/20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տոներային քարտրիջների ձեռքբերման նպատակով ՀՊԾ-ԷԱՃԱՊՁԲ-25/20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տոներային քարտրիջների ձեռքբերման նպատակով ՀՊԾ-ԷԱՃԱՊՁԲ-25/20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տոներային քարտրիջների ձեռքբերման նպատակով ՀՊԾ-ԷԱՃԱՊՁԲ-25/20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Toner BIZHUB 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ՀՀՊԾ-ԷԱՃԱՊՁԲ-25/20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ՀՀՊԾ-ԷԱՃԱՊՁԲ-25/20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ՊՐՈԲԱՑԻԱՅԻ ԾԱՌԱՅՈՒԹՅԱՆ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Toner BIZHUB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սև  Konica Minolta bizhub 215 բազմաֆունկցինալ պատճենահանող սարքի
համար: Տոներ TN-118,  օրիգինալ Konica Minolta, գործարանային A3VW050 արտիկուլ
և  ստանդարտներով նախատեսված խտությամբ առնվազն 12000 էջ A4 ձևաչափի տպաքանակ,
առանց  տպագրական աղավաղումների: Փաթեթավորված և փակ, տեղադրված ստվարաթղթե
տուփի մեջ: Տուփը՝ գործարանային փակ:  Քարթրիջը (տուբա)  պետք է լինի նոր։Մատակարարված բոլոր ապրանքների օգտագործման ընթացքում տեխնիկական նկարագրին և բնութագրին չհամապատասխանող թերություններ հայտնաբերվելու դեպքում մատակարարը պարտավոր է վերացնել թերությունները հայտի ներկայացման հաջորդ աշխատանքային օրվա ընթացքում իր միջոցներով և իր հաշվին (նաև տեղափոխումը):  Ապրանքի տեղափոխումն ու բեռնաթափումն իրականացնում է Կատարողը.  Ապրանքները պետք է լինեն չօգտագործված, նոր և որակյալ.Ապրանքը պետք է լինի չօգտագործված: Քարտրիջի արտադրման տարեթիվը՝ ոչ շուտ քան 2024թ. (արտադրման ամսաթիվը արտատպված տուփին):  Ապրանքների մատակարարումը, բեռնաթափումը պահեստ իրականացնում է Վաճառողը: Մատակարարման հասցեն ՀՀ ք. Երևան, Գարեգին Նժդեհ 23/1: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CF256X  HP  LJ M436nda/M436n Ñ³Ù³ñ , 13 700 էջ A4 ձևաչափի տպաքանակ,
առանց  տպագրական աղավաղումների: Փաթեթավորված և փակ, տեղադրված ստվարաթղթե
տուփի մեջ: Տուփը՝ գործարանային փակ:  Քարթրիջը (տուբա)  պետք է լինի նոր։ Մատակարարված բոլոր ապրանքների օգտագործման ընթացքում տեխնիկական նկարագրին և բնութագրին չհամապատասխանող թերություններ հայտնաբերվելու դեպքում մատակարարը պարտավոր է վերացնել թերությունները հայտի ներկայացման հաջորդ աշխատանքային օրվա ընթացքում իր միջոցներով և իր հաշվին (նաև տեղափոխումը):  Ապրանքի տեղափոխումն ու բեռնաթափումն իրականացնում է Կատարողը.  Ապրանքները պետք է լինեն չօգտագործված, նոր և որակյալ.Ապրանքը պետք է լինի չօգտագործված: Քարտրիջի արտադրման տարեթիվը՝ ոչ շուտ քան 2024թ. (արտադրման ամսաթիվը արտատպված տուփին):  Ապրանքների մատակարարումը, բեռնաթափումը պահեստ իրականացնում է Վաճառողը: Մատակարարման հասցեն ՀՀ ք. Երևան, Գարեգին Նժդեհ 23/1: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20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20 օրացույցային օրվա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Toner BIZHUB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