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 и имущества для нужд ЗАО «Севанский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25/35</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 и имущества для нужд ЗАО «Севанский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 и имущества для нужд ЗАО «Севанский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 и имущества для нужд ЗАО «Севанский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инвалидная коляска из стали. Общая ширина: 64 см. Ширина складной инвалидной коляски: 24 см. Ширина сиденья: 46 см. Высота сиденья: 49 см. Общая высота инвалидной коляски: 87 см. Общая длина: 106 см. Глубина сиденья: 40 см. Максимальная нагрузка: 100 кг. Размеры инвалидной коляски: 94 x 23 x 89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ЭКГ-АППАРАТ 
Портативная одноканальная цифровая система
Компактная и портативная система
Вес около 1,3 кг, лёгкая
ЖК-экран высокого разрешения 0 дюймов
Встроенный литиевый аккумулятор на 2 часа непрерывной работы
Периферийные порты: USB, LAN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