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ԵՔ-ԷԱՃԱՊՁԲ-25/366</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Договору реализуются аппаратом Главы административного района Давташен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белая атласная формата А-4.
/29,5 x 21,1 x 2,4/ см. Вес 1,16 кг.
3 коробки по 100 шт. в коробке.
Доставка товара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белая формата А-4.
/210 х 297/ мм. 3 коробки по 100 шт. в коробке.
Доставка продукции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выполненных работ
Сертификаты должны быть изготовлены из плотного картона толщиной не менее 2 мм. Представляют собой брошюру длиной 20 см и шириной 6 см, на которой можно написать соответствующий текст золотыми буквами. Цвет внешней обложки и текста брошюры должны соответствовать цвету поставщика. Доставка продукции осуществляется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вместимостью 7 кг, с ручкой из прочной нити. Высота не менее 45 см, ширина 15 см. Размеры пакета и текст на нем должны соответствовать требованиям заказчика.
Доставка товара на склад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