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ուղեգորգերի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ուղեգորգերի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ուղեգորգերի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ուղեգորգերի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ՈՒՂԵԳՈՐԳԵՐԻ -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Վաճառողի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Հումքի տեսակ` - որսի թել՝ պոլիպրոպիլեն առնվազն N 1900 DTEX, հենքի թել` պոլիէսթեր առնվազն N 1100, միջնաթելը՝ ջութ (վուշ) (24/1), Խավ-պոլիպրոպիլեն, Հիթ-Սեթ (ոլորված), գործվածքի խտությունը 1քառ. մետրի վրա առնվազն 720 հազ. հանգույց, իսկ քաշը՝ 2500-2600գր/մ2, գորգի որսի բարձրություն՝ 8-9 մմ, գորգի բարձրություն՝ 10-11 մմ: Անվտանգությունը շրջակա միջավայրի համար՝ հակաալերգիկ, հրակայուն: Ապրանքների առաքումը- տեղադրումն ու ամրացումը (սոսնձվածքով) ամբողջությամբ մատակարարի կողմից` պատվիրատուի տրված չափերին համապատասխան (ընդհանուր մակերեսի մեջ հաշվի են առնված տեղադրման ժամանակ առաջացող թափոնները):
Չափսերի շեղումը՝ +/- 1սմ: Երաշխիքային ժամկետը 4 տարի:
  *Հիմնական գույնը՝ բորդո /բալագույն/, զարդարված շեղանկունաձև կետային զարդանախշերով, վերջնական տեսքը և գույները ըստ քանակի նախապես պետք է համաձայնեցնել Պատվիրատուի հետ։
*  Ապրանքը պետք է լինի նոր` չօգտագործված, գործարանային փաթեթավորմամբ:
**Ապրանքը պետք է  մատակարարվի ՀՀ կառավարական տուն, թիվ 3շ, 4-րդ հարկ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