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каустической соды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ԵՋԷԿ-ԷԱՃԱՊՁԲ-25/66</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каустической соды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каустической соды</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каустической соды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каустической соды с содержанием NaOH не менее 44%, сертифицированный ГОСТ Р 55064-2012 (если у поставщика нет сертификата ГОСТ, материал должен соответствовать основным требованиям ГОСТ). Вместе с поставляемым товарам необходимо предоставить сертификат о происхождении продукта с завода-изготовителя: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По соглашению сторон товар может быть доставлен раньше указанного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