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ԱԱԾ-ՏԱևԿԿԳՎ-ԷԱՃԱՊՁԲ-25/1-ՀՁՑՊ</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ТЕЛЕФОННОГО ОБОРУДОВАНИЯ, СЕТЕВЫХ КАБЕЛЕЙ, РУЧНЫХ ИНСТРУМЕНТОВ И ДРУГИХ СЕТЕВЫХ АКСЕССУАРОВ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ԱԱԾ-ՏԱևԿԿԳՎ-ԷԱՃԱՊՁԲ-25/1-ՀՁՑՊ</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ТЕЛЕФОННОГО ОБОРУДОВАНИЯ, СЕТЕВЫХ КАБЕЛЕЙ, РУЧНЫХ ИНСТРУМЕНТОВ И ДРУГИХ СЕТЕВЫХ АКСЕССУАРОВ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ТЕЛЕФОННОГО ОБОРУДОВАНИЯ, СЕТЕВЫХ КАБЕЛЕЙ, РУЧНЫХ ИНСТРУМЕНТОВ И ДРУГИХ СЕТЕВЫХ АКСЕССУАРОВ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ԱԱԾ-ՏԱևԿԿԳՎ-ԷԱՃԱՊՁԲ-25/1-ՀՁՑՊ</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ТЕЛЕФОННОГО ОБОРУДОВАНИЯ, СЕТЕВЫХ КАБЕЛЕЙ, РУЧНЫХ ИНСТРУМЕНТОВ И ДРУГИХ СЕТЕВЫХ АКСЕССУАРОВ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ԱԱԾ-ՏԱևԿԿԳՎ-ԷԱՃԱՊՁԲ-25/1-ՀՁՑՊ</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ԱԱԾ-ՏԱևԿԿԳՎ-ԷԱՃԱՊՁԲ-25/1-ՀՁՑՊ"</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ԱԱԾ-ՏԱևԿԿԳՎ-ԷԱՃԱՊՁԲ-25/1-ՀՁՑՊ*.</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ԱԱԾ-ՏԱևԿԿԳՎ-ԷԱՃԱՊՁԲ-25/1-ՀՁՑՊ"</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ԱԱԾ-ՏԱևԿԿԳՎ-ԷԱՃԱՊՁԲ-25/1-ՀՁՑՊ*.</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ԱԱԾ-ՏԱևԿԿԳՎ-ԷԱՃԱՊՁԲ-25/1-ՀՁՑՊ</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_См.: технические характеристики товара_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аппарат: телефон с ЖК-экраном и поддержкой определителя номера. Возможность питания телефона от телефонной линии позволяет использовать телефон без батареек. ЖК-экран отображает номер, время, день недели и дату и работает без батареи в телефоне. 5 или 3 уровня контрастности ЖК-экрана, регулировка громкости звонка, громкая связь, а также тональный и импульсный набор. Сохранение входящих и исходящих номеров в памяти для просмотра номера, даты и времени. Однокнопочный набор (Redial). Функция быстрого набора (Speed Dial). Полифонические музыкальные мелодии, русскоязычное меню для управления телефоном.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Держатели. С роликовыми направляющими, рассчитан на 10 пар плинтусов типа KRONE. Используется для установки в стандартные 19-дюймовые серверные шкафы и стойки. Высота конструкции – 3U. Количество устанавливаемых на такую конструкцию плинтусов – 18 штук. Изготовлена из профильной трубы из нержавеющей стали.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тестер, обеспечивающий полное тестирование сетевых (cat 5e, 6, 6a, 7), коаксиальных или телефонных кабелей. Проверяет длину, короткое замыкание, разделенные пары или обрыв и показывает местонахождение неисправности. Для тестирования используется технология TDR. Он также может проверять функции PoE и PING. Основные характеристики: комбинированное устройство для тестирования кабелей и определения правильности обжима разъемов RJ-45. Определяет наличие PoE и значение напряжения. Световой сигнал для определения местоположения сетевого порта. Показывает длину кабеля, обрыв, короткое замыкание, оборванные пары. Использует метод TDR для измерения длины кабеля и определения расстояния до места неисправности. Тест сетевого кабеля для решения потенциальных проблем с низкой скоростью, звуковой генератор и функция индуктивного датчика для обнаружения кабелей и портов, Два режима сканирования: нормальный / PoE.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Krone-10 для LSA-PLUS 2/10. Телефонный кроссовый выключатель, предназначенный для подключения абонентов или соединения телефонных линий. Легко устанавливаемые монтажные зажимы, надежный контакт 2/10 и соединение с медными кабелями с диаметром жилы 0,35-0,90 мм и диаметром изоляции 0,68-1,6 мм, многократное включение до 200 коммутаций. Пересечение (соединение) медных жил и розеток осуществляется с помощью сенсорного кроссировочного инструмента. Для организации кроссировочных проводов плинтус должен иметь кроссировочные ушки с правой и левой стороны. Металлические кронштейны TWT LSA WMF-FR25 размером не менее 103х50х560 мм. Материал плинтуса: огнестойкий пластик.*Поставляемый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гайковерт. Напряжение: 220-240 В ~ 50/60 Гц Мощность: 1100 Вт Скорость: 0-1200 об/мин / 0-3000 об/мин Максимальная глубина сверления: 16 мм Плавная регулировка скорости Прямое/реверсивное действие, Функция удара, Алюминиевый 2-скоростной механический редуктор 1 дополнительный комплект угольных щеток ,Ударная дрель используется для сверления дерева, металла и кирпича. Регулировка скорости позволяет выбирать оптимальную скорость в зависимости от вида работы и материала. Для комфортной работы имеется дополнительная рукоятка.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НС-2М предназначен для резки кабеля диаметром до 50 мм.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контактов разъема: позолоченная бронза,
Совместимый калибр проводов (AWG) 24-23,
Тип разъема: 8P8C (RJ45),
Категория компонента: CAT5e,
Предназначен для линий Ethernet со скоростью до 1 Гбит/с со сквозными отверстиями,
Стандарт горючести пластика: UL94V-2: соответствует RoHS,
Контакт разъема RJ-45 «Tripoint» срезанный,
Толщина контакта не менее 0,4 мм,
Ширина контакта не менее 3,5 мм,
Высота контакта не менее 4,1 мм,
Для одножильных и многожильных проводов. *Поставляемый товар должен быть новым, неиспользованным. Год выпуска не менее 2024. Поставщик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8 портов 10/100Base-TX PoE 802.3af/at, 1 порт 10/100/1000Base-T, Стандарты и функции: IEEE 802.3 10Base-T, IEEE 802.3u 100Base-TX, IEEE 802.3ab 1000Base-T, IEEE 802.3x, Матрица разветвителя: 3,6 Гбит/с, Максимальная пересылка пакетов 64 бит: 2,6784 Mpps, Таблица MAC-адресов: 2K, Буфер пакетов: 128 кбит, Стандарты PoE: IEEE 802.3af, IEEE 802.3at, Количество портов с выходом PoE: 1–8. Напряжение питания 51 вольт 2 ампера, вес делителя 410 грамм (допустимое отклонение: +- 5%), размеры делителя 177x104x26мм (допустимое отклонение: +- 5%).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оптическая внутренняя волоконно-оптическая 8-портовая ODF / ШКО-HMk-8 SC: Пустой бокс с панелью на 8 розеток с пластиковым хомутом / 2 шт. / комплект.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панель, металлическая, настенная, 4-портовая, ODF, в комплекте с пигтейлами и разъемами.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10 портов 10/100/1000 Base, 1 порт SFP+, 1 последовательный консольный порт RJ45, архитектура процессора ARM 32bit, процессор AL21400, количество ядер процессора 4, номинальная частота процессора - (533 - 1900) МГц
Тип микросхемы делителя RTL8367SB,
Размеры 228 x 120 x 30 мм (допустимое отклонение: ±5%),
Лицензия операционной системы 5,
Операционная система RouterOS v7,
Операционная память не менее 1 ГБ,
Объем оперативной памяти не менее 512 МБ,
Тип памяти NAND.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стандарты оптического преобразователя: IEEE802.3z/AB, 10/100/1000Base-T и 1000Base-SX/LX
Буферная память: не менее 512 КБ
ОЗУ:
Пропускная способность: не менее 8 Гбит/с
Многомодовое волокно: 50/125, 62,5/125 мкм (максимальная дальность до 224/550 м)
Одномодовое волокно: 8/125, 8,7/125, 9/125, 10/125 мкм (максимальная дальность до 100 км)
Управление потоком: Полный дуплекс: управление потоком IEEE802.3x
Полудуплекс.
Питание: AC 110-240 В;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сетевой Ethernet RJ45F/RJ45F белый «Мама-мама», сетевой Cat5 Cat5e Cat6 Cat6e, для кабеля Ethernet. *Поставляемый товар должен быть новым, не бывшим в употреблении. Транспортировка и разгрузка товара осуществляется Поставщиком своими силами и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пигтейл SC/UPC, G652D, 0,5м / Оптический пигтейл SC/UPC 0,5м :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патч-корд LC/UPC-LC/UPC, G652D; 1,5 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LC/UPC-LC/UPC, G652D, 3м / Патч-корд lc/upc-lc/upc-sm-3m Simplex: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патч-корд SC/UPC-SC/UPC, G652D, 1,5 м.*Поставляемый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1м / Патч-корд SC/UPC-LC/UPC, SM, 3мм симплекс 1м.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SC/UPC-LC/UPC, G652D, 0,5м / Патч-корд SC/UPC-LC/UPC, SM, 3мм симплекс 0,5м.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SC/UPC-LC/UPC, G652D, 2м / SC/UPC-LC/UPC SM Simplex 3,0мм 2м.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3м / Патч-корд оптический SC/UPC-LC/UPC S/M 3м.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5м / Патч-корд LC/UPC-Sc/upc-sm-5м симплекс.*Поставляемый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Сплиттер оснащен не менее чем 16 портами доступа 10/100/1000 Base с автоматическим согласованием/автоматическим определением MDI/MDIX. Пропускная способность сплиттера: 32 Гбит/с, скорость передачи пакетов: 23,81 млн пакетов в секунду, поддержка приоритетов на основе портов/IEEE 802.3i, IEEE 802.3u, IEEE 802.3ab, IEEE 802.3x, IEEE 802.1q и IEEE 802.1p. Функции уровня 2: IGMP Snooping V1/V2/V3. Статическое агрегирование каналов, зеркалирование портов, диагностика кабеля, предотвращение петель, одновременная поддержка до 32 VLAN (4K идентификаторов VLAN), VLAN с MTU/портами/тегами, размер буфера пакетов не менее 4,1 МБ, таблица MAC-адресов на 8K, пропускная способность сплиттера: 32 Гбит/с, максимальное тепловыделение 31,36 БТЕ/ч.
Входное напряжение питания: постоянное 12 В, 1 А. Размеры: 286 x 111,7 x 25,4 мм (допуск: ±5%), максимальная потребляемая мощность: 9,19 Вт (220 В/50 Гц).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имеет не менее 5 входных портов 10/100/1000 Base. Входы: 4 гигабитных порта PoE, 1 гигабитный порт RJ45. Таблица MAC-адресов: 2K, коммутационная способность: 10 Гбит/с, скорость пересылки пакетов: 7,44 млн/с, внутренний кэш.
1 Мбит/с, питание PoE, стандарт PoE: IEEE 802.3af, IEEE, 802.3at, разъем питания PoE, диапазон подключения: 1/2(-), 3/6(+) портов PoE, порты PoE: 1–4, максимальная входная мощность: 30 Вт.
Бюджет мощности PoE: 45 Вт, поддержка 802.1D STP, поддержка 802.1w RSTP, VLAN используется для масштабирования сети и повышения производительности, поддержка 802.1Q.
Настраиваемый идентификатор VLAN от 1 до 4094, поддержка режимов порта Trunk и Access, поддержка до 32 VLAN.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пластиковый корпус, 8 портов 10/100/1000 Base-T, Стандарты и функции:
Таблица MAC-адресов: 4k,
Питание: 5 В постоянного тока / 1 А,
Коммутационная способность: 16 Гбит/с,
Скорость пересылки пакетов: 11,90 млн пакетов/с,
Внутренний кэш: 1,5 Мбит,
Размеры разветвителя: 124,00 мм × 25,00 мм × 61,00 мм (допустимое отклонение: ±5%),
Вес: 0,093 кг (допустимое отклонение: ±5%).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1 м., белого цвета.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6 МП, для помещений, аудио 1/2.9" Progressive Scan CMOS; H.265+/H.265/H.264+/H.264/MJPEG; Цвет: 0,028 люкс при (F2.0, AGC вкл.), 0 люкс с ИК; 20 кадров в секунду (2944×1656), не менее 25/30 кадров в секунду (2560×1440, 2048×1536, 1920×1080); Поддержка VCA; 3 потока; 3D DNR; BLC; BLC/HLC; ICR; EXIR, до 10 м; DC12 В и PoE; встроенные микрофон и динамик, встроенная карта micro SD/SDHC/SDXC; совместимость программного обеспечения с продукцией бренда Hikvision. *Поставляемый продукт должен быть новым, неиспользованным. Транспортировка и обращение с продуктом Поставщик Поставщик обязан осуществить ремонт за свой счёт и за свой счёт. Гарантийный срок: не менее 1 года. Поставщик обязан устранить или заменить любые дефекты, возникшие в течение гарантийного срока, за свой счёт в течение 3–5 дней, обеспечив транспортировку товара в соответствующий сервисный центр с последующим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2 МП 1/3" Progressive CMOS, ICR, 0 люкс с ИК, 1920x1080: не менее 25 кадров в секунду(P)/30 кадров в секунду(N), объектив 4 мм/F2.0 (2,8 мм, 6 мм по возможности), H.264/MJPEG, двойной поток, DC12V и PoE, DWDR, 3D DNR, BLC, ИК: до 10 м, встроенный слот для карты (SD-карта не входит в комплект), мобильный мониторинг через EZVIZ P2P, совместимость программного обеспечения с продукцией бренда Hikvision. *Поставляемый товар должен быть новым, неиспользованным. Поставщик обязуется транспортировать и разгружать товар за свой счет и за свой счет. Гарантийный срок: не менее 1 года. Поставщик обязуется отремонтировать или заменить любые дефекты, которые появятся в течение гарантийного срока, за свой счет в течение 3-5 дней, обеспечив транспортировку товара в соответствующий сервисный центр. зал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4 гигабитных порта POE, 1 гигабитный порт RJ45 uplink, 802.3af/at, бюджет мощности PoE не менее 60 Вт, совместимость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16 гигабитных портов POE, 1 гигабитный порт RJ45 uplink, 1 гигабитный порт SFP uplink, 802.3af/at, бюджет мощности PoE не менее 230 Вт; совместимость с продукцией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8 гигабитных портов RJ45 PoE, 1 гигабитный RJ45, 1 гигабитный порт SFP uplink, 802.3af/at/bt, порты 1-2 поддерживают Hi-PoE не менее 90 Вт, бюджет мощности PoE не менее 110 Вт, порты 7-8 поддерживают до 300 метров, защита от перенапряжения 6 кВ, поддерживает POE watchdog, изоляция портов, совместим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2.1 30м с оплеткой (плетенкой).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2.1 20м с оплеткой (плетенкой).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оптоволоконный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