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 ընկերության կարիքների համար «խմելու ջրի և մեկանգամյա օգտագործման բաժակների»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sofya.ayvazyan@1tv.am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 ընկերության կարիքների համար «խմելու ջրի և մեկանգամյա օգտագործման բաժակների»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 ընկերության կարիքների համար «խմելու ջրի և մեկանգամյա օգտագործման բաժակների»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sofya.ayvazyan@1tv.am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 ընկերության կարիքների համար «խմելու ջրի և մեկանգամյա օգտագործման բաժակների»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ՀՀՀ-ԷԱՃԱՊՁԲ-26/1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ՀՀՀ-ԷԱՃԱՊՁԲ-26/1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
 8.16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այն է՝ ենթարկված լինի կոշտ մաքրման, ածխային, մեմբրանային և ավելի նուրբ ֆիլտրներով: Ախտահանված լինի ուլտրամանուշակագույն ճառագայթներով: Մաքրման արդյունքում ջուրը պետք է պահպանի իր բնական հանքային բաղադրությունը: Անվտանգությունը` ըստ 2-III-4.9-01-2010 հիգիենիկ նորմատիվների, ISO 22000 ստանդարտի պահանջներին համապատասխան սերտիֆիկացված: Մակնշումը` «Սննդամթերքի անվտանգության
մասին» ՀՀ օրենքի 8-րդ հոդվածի։
Ջրի մատակարարումը պետք է կատարվի 19լ տարողությամբ պոլիկարբոնատից պատրաստված տարրաներով, որը պետք է ունենա տաք և սառը ջրի դիսպենսեր սարքին միանալու հնարավորություն:
Մատակարարումը
Պատվիրատուի հետ
համաձայնեցնելով
յուրաքանչյուր շաբաթ մեկ անգամ: Մատակարարը պարտավոր է պայմանագրի գործողության  ժամկետներում Պատվիրատուի օգտագործմանը հանձնել թվով 32 հատ ջրի նոր դիսպենսեր: Դրանց օգտագործման պայմանների վերաբերյալ կկնքվի համապատասխան
պայմանագիր: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բաժակ՝պլաստիկ,պատրաստված պոլիպրոպիլեն (PP) նյութից, գույնը՝սպիտակ, բաժակի բարձրությունը՝ 83մմ, ծավալը՝ 180մլ:
Բաժակները պետք նախատեսված լինեն ինչպես սառը, այնպես էլ տաք ջրի օգտագործման համար, ինչպես նաև համապատասխանեն ԳՈՍՏ 50962-96 պահանջներին և անվտանգության առկա բոլոր նորմերին: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