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ՎԲԿ-ԷԱՃԱՊՁԲ-26/05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ՎԲԿ-ԷԱՃԱՊՁԲ-26/05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ՎԲԿ-ԷԱՃԱՊՁԲ-26/05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ՎԲԿ-ԷԱՃԱՊՁԲ-26/05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3մգ/մլ; 10մլ պլաստիկե սրվակ-կաթոցիկ,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5մլ պլաստիկե սրվակ,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10մլ  պլաստիկե սրվակ-կաթոցիկ taurine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Լուծույթ ներարկման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3000ԱՄ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500մգ+5,5մկգ (200ՄՄ),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միկրոբյուրեղային ցելյուլոզա E460 (փոխադրող), պոլիվինիլպիրոլիդոն E1201 (կայունացուցիչ), մագնեզիումի ստեարաթթու E470 (հակակծկման միջոց), պլանշետի կեղև՝ հիդրօքսիպրոպիլ մեթիլցելյուլոզա E464 (խտացուցիչ), պոլիէթիլենգիլօքսիդներ (22225 խտացուցիչ), պոլիէթիլենգլիկիլեզ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ֆենոբարբիտալ,էթիլբրոմիզովալերատ  կաթիլներ ներքին ընդունման(լուծույթ) 18,4մգ/մլ+18,4մգ/մլ,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մենթիլիզովալերաթթվում,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200մգ/5մլ+ 28,5մգ/5մլ,70մլ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 100մլ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kagocel դեղահատեր 12մգ,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լեվետիրացետամ դեղահատեր թաղանթապատ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դեղահատեր թաղանթապատ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ապակե կամ պլաստիկե շշիկ և չափիչ բաժակ,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80մգ, դեղապատիճներ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200մգ+65000ՄՄ+ 100000ՄՄ+3մգ,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500000ՄՄ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