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ՀՀ-ՍՄԿՀ-ԷԱՃԱՊՁԲ-25/09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Կապան, Արամ Մանուկյան փող, 5ա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համայնքապետարանի կարիքների համար սեղմված բնական գազի ձեռքբերման ՀՀ-ՍՄԿՀ-ԷԱՃԱՊՁԲ-25/09 ծածկագրով գնման ընթացակարգի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60720072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kapan-syunik@mail.ru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ՀՀ-ՍՄԿՀ-ԷԱՃԱՊՁԲ-25/09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համայնքապետարանի կարիքների համար սեղմված բնական գազի ձեռքբերման ՀՀ-ՍՄԿՀ-ԷԱՃԱՊՁԲ-25/09 ծածկագրով գնման ընթացակարգի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համայնքապետարանի կարիքների համար սեղմված բնական գազի ձեռքբերման ՀՀ-ՍՄԿՀ-ԷԱՃԱՊՁԲ-25/09 ծածկագրով գնման ընթացակարգի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ՀՀ-ՍՄԿՀ-ԷԱՃԱՊՁԲ-25/09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kapan-syunik@mail.ru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համայնքապետարանի կարիքների համար սեղմված բնական գազի ձեռքբերման ՀՀ-ՍՄԿՀ-ԷԱՃԱՊՁԲ-25/09 ծածկագրով գնման ընթացակարգի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ՀՀ-ՍՄԿՀ-ԷԱՃԱՊՁԲ-25/09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ՀՀ-ՍՄԿՀ-ԷԱՃԱՊՁԲ-25/09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«ՀՀ-ՍՄԿՀ-ԷԱՃԱՊՁԲ-25/09»*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«ՀՀ-ՍՄԿՀ-ԷԱՃԱՊՁԲ-25/09»*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Սեղմված բնական գազ, գազ մեթան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150 C, բայց չպետք է գերազանցի 600C ջերմաստիճանը: Ներկայացվում է որակի համապատասխանության սերտիֆիկատ, եթե այն կիրառելի է տվյալ ապրանքի համար: Գազալցակայանը պետք է հանդիսանա ԱԳԼՃԿ և բավարարի ՀՀ Կառավարության 28.08.2008թ. ««Ավտոգազալիցքավորման ճնշակայանների (ԱԳԼՃԿ) կառուցման և շահագործման նվազագույն պահանջների տեխնիկական կանոնակարգը հաստատելու մասին»» թիվ 1101 որոշման պահանջներին: Գազալցակայանը պետք է ունենա համայնքի ղեկավարի կողմից տրամադրված հեղուկ վառելիքի, սեղմված բնական կամ հեղուկացված նավթային գազերի մանրածախ առևտրի կետերում հեղուկ վառելիքի և (կամ) սեղմված բնական կամ հեղուկացված նավթային գազերի և տեխնիկական հեղուկների վաճառքի թույլտվություն՝ համաձայն ««Տեղական ինքնակառավարման մասին»» ՀՀ օրենքի 40-րդ հոդվածի 7-րդ մասի պահանջների: Գազալցակայանը պետք է հանդիսանա օրենսդրությամբ սահմանված կարգով հատկացված վայրերում քաղաքաշինական և տեխնիկական անվտանգության նորմերին համապատասխան կառուցված` հեղուկ վառելիքի, սեղմված բնական կամ հեղուկացված նավթային գազերի վաճառքի օրենքով և այլ իրավական ակտերով սահմանված պահանջները բավարարող լցավորման մշտական (ստացիոնար, համայնքապետարանից առնվազն 10 կմ շառավղով գործող) կայան՝ համաձայն ««Առևտրի և ծառայությունների մասին»» ՀՀ օրենքի 2-րդ հոդվածի պահանջների, ունենա համապատասխան սարքավորումներ լիցքավորման համար, բավարարի անվտանգության պահանջներին: Ձեռք բերվող բնական սեղմված գազը պետք է համատապատասխանի ՀՀ Կառավարության 2022թ. հուլիսի 22-ի թիվ 1131-Ն որոշման պահանջներին:
Մատակարարման ժամկետը՝ պայմանագրի կնքման օրից 20-րդ օրացուցային օր։ Մատակարարումը՝ մեկանգամյա, ընդհանուր քանակով,  կտրոններով, որոնց օգտագործման ժամկետը(ուժի մեջ լինելու ժամկետը) պետք է նշված լինի մինչև 2026թ․ դեկտեմբերի 30-ը՝ 2026թ․ լիցքավորման հնարավորություն ունենալու համար։ Կտրոնները պետք է սպասարկվեն Կապան համայնքի առնվազն մեկ լցակայանում: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