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astghik.yeghiazaryan@gov.am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astghik.yeghiazaryan@gov.am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8.ֆլիպչարտի թուղթ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առնվազն 0,7 մմ, կափարիչով՝ գրպանին ամրացնելու ամրակով, ներքևից կամ վերևից բացվող (միջուկը փոխելու համար), գրիչի երկարությունը՝ առնվազն 145մմ, միջուկի թանաքի լցված մասը՝ առնվազն 95մմ, գույները՝  կապույտ, կարմիր, կանաչ և սև: Գույները Պատվիրատուի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Նախատեսված է բոլոր տեսակի թղթի վրա տեքստը ընդգծելու համար, ներառյալ պատճենահանող: Մարկերը՝ ջրային հիմքով թանաքը օգտագործելուց հետո արագ չորացող՝ հետքեր չթողնելով թղթի հակառակ կողմում, տափակ ծայրոցով՝ 2.5±0.3մմ գծի հաստությամբ, գույները՝  կապույտ, կարմիր, կանաչ, դեղին: Գույները Պատվիրատուի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Նախատեսված է  գրատախտակներին գրելու համար։ Մարկերը՝ գրելուց հետո արագ չորացող, մաքրելուց հետքեր չթողնելով գրատախտակի վրա։ Կլոր ծայրոցով՝ առնվազն  2մմ գծի հաստությամբ, գույները՝  կապույտ, կարմիր և սև: Գույները Պատվիրատուի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մատիտ սովորական, սրված, փաթեթավորված տուփով՝ մեկ տուփի մեջ առնվազն 12 գույն, մատիտի երկարությունը՝ առնվազն 175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երկողմանի գունավոր թուղթ, չափերը՝ առնվազն  21.0x29.7սմ, առնվազն 80գ/մ2 խտությամբ, յուրաքանչյուր տուփի մեջ՝ առնվազն 100 թերթ: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Թուղթ A4, ոչ կավճապատ, թղթի զանգվածը՝ առնվազն 80գ/մ2, չափերը՝ առնվազն 21.0x29.7սմ, մեկ տուփի քաշը՝ 2.5կգ ±1%, տուփում՝ 500 թերթ, սպիտակությունը՝ առնվազն՝ CIE  170±3%, պայծառությունը 100-112, անթափանցելիությունը 95±1%, փաթեթավորված ֆիրմային թղթափաթեթով։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ինքնակպչուն, չափսը՝ առնվազն 76x76մմ, գունավոր, գործարանային փաթեթավորմամբ մեկ փաթեթավորման մեջ՝ առնվազն 400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Գույնը՝ սպիտակ, չափսը՝ առնվազն 585 x  810 մմ, մեկ տուփի մեջ՝ առնվազն 20 թերթ: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150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