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ԵԿՆ-ԷԱՃԱՊՁԲ-25/1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կառուցապատման ներդրումային ծրագրերի իրականացման գրասենյակ ՀՈԱԿ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Բուզանդի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Աղաբաբյան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514005-5036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aniaghababyan17@mail.ru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կառուցապատման ներդրումային ծրագրերի իրականացման գրասենյակ ՀՈԱԿ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ԵԿՆ-ԷԱՃԱՊՁԲ-25/1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կառուցապատման ներդրումային ծրագրերի իրականացման գրասենյակ ՀՈԱԿ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կառուցապատման ներդրումային ծրագրերի իրականացման գրասենյակ ՀՈԱԿ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կառուցապատման ներդրումային ծրագրերի իրականացման գրասենյակ ՀՈԱԿ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ԵԿՆ-ԷԱՃԱՊՁԲ-25/1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aniaghababyan17@mail.ru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կառուցապատման ներդրումային ծրագրերի իրականացման գրասենյակ ՀՈԱԿ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ԵԿՆ-ԷԱՃԱՊՁԲ-25/1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ԵԿՆ-ԷԱՃԱՊՁԲ-25/1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«ԵԿՆ-ԷԱՃԱՊՁԲ-25/1»*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կառուցապատման ներդրումային ծրագրերի իրականացման գրասենյակ ՀՈԱԿ *  (այսուհետ` Պատվիրատու) կողմից կազմակերպված` ԵԿՆ-ԷԱՃԱՊՁԲ-25/1*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կառուցապատման ներդրումային ծրագրերի իրականացման գրասենյակ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- 02558204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- 1150000418510300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«ԵԿՆ-ԷԱՃԱՊՁԲ-25/1»*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կառուցապատման ներդրումային ծրագրերի իրականացման գրասենյակ ՀՈԱԿ *  (այսուհետ` Պատվիրատու) կողմից կազմակերպված` ԵԿՆ-ԷԱՃԱՊՁԲ-25/1*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կառուցապատման ներդրումային ծրագրերի իրականացման գրասենյակ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- 02558204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- 1150000418510300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աթոռ՝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գլխատեղը լցոնված սպունգով և/կամ սինտիպոնով, ինչի շնորհիվ պետք է ապահովվի բազկաթոռի նստատեղի և գլխատեղի բավարար փափկությունը և առանձգականությունը:
Մեջքի հատվածում պետք է առկա լինի էլաստիկ կտոր 2 հատվածով մեջքի հարմարավետությունն ապահովելու համար: 
Խաչուկը մետաղական: Անիվները (5 հատ) պետք է նախատեսված լինեն մանրահատակի/լամինատի համար: Քաշի սահմանափակում՝ նախատեսված առնվազն 120 կգ-ի համար:
Աթոռի չափսերը՝
Ընդհանուր բարձրությունը ամենացածր դիրքում՝ 1220 մմ,
Արմնկակալի բարձրությունը ամենացածր դիրքում՝ 690 մմ, 
Նստատեղի բարձրությունը ամենացածր դիրքում՝ 450 մմ,
Բարձրության կարգավորմամբ նշված չափսերը պետք է ավելանան առավելագույնը 100-120 մմ-ով, 
Արմնկակալների միջև հեռավորությունը դրսից դուրս 650 մմ,
Նստատեղի խորությունը՝ 500 մմ,                                                        Նստատեղի լայնությունը՝ 470 մմ,
Անիվների տրամագիծը՝ 50 մմ,
Խաչուկի տրամագիծը՝ 700 մմ։
Բոլոր չափսերը կարող են փոփոխվել 2%-ով:
Ապրանքի տեղափոխումը, բեռնաթափումը իրականացնում է Կատարողն իր հաշվին: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Հիմնակմախքը մետաղյա, արմնկակալները մետաղական՝ կաշվե երեսպատմամբ, 5 պտտվող անիվներով։ Նստատեղը և գլխատեղը լցոնված սպունգով և/կամ սինտիպոնով, ինչի շնորհիվ պետք է ապահովվի բազկաթոռի նստատեղի և գլխատեղի բավարար փափկությունը և առանձգականությունը:
Խաչուկը՝ մետաղական: Անիվները (5 հատ) պետք է նախատեսված լինեն բոլոր տեսակի հատակների համար:
Քաշի սահմանափակում՝ նախատեսված առնվազն 120 կգ-ի համար:
Բարձրությունը պետք է լինի կարգավորվող և թեքման ֆունկցիայով։ Մեջքակալի բարձրությունը՝ առնվազն 70սմ՝ մեջքի և գլխի հենման հնարավորությամբ, նստարանի լայնությունն ու խորությունը՝ 47×47 սմ։ Մեջքի ծածկույթ՝ շնչող ցանցային (mesh) գործվածք՝ պոլիեսթերային կամ նեյլոնային հիմքով։
Աթոռի չափսերը՝
Ընդհանուր բարձրությունը ամենացածր դիրքում՝ 1250 մմ,
Արմնկակալի բարձրությունը ամենացածր դիրքում՝ 709 մմ, 
Նստատեղի բարձրությունը ամենացածր դիրքում՝ 495 մմ,
Նստատեղի խորությունը՝ 475 մմ,                                                        Նստատեղի լայնությունը՝ 510 մմ,
Բոլոր չափսերը կարող են փոփոխվել 2%-ով:
Ապրանքի տեղափոխումը, բեռնաթափումը իրականացնում է Կատարողն իր հաշվին: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