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ՇՄՆԷՊԾ-ԷԱՃԱՊՁԲ-25/33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ԷԿՈՊԱՐԵԿԱՅԻՆ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 Արմենակյան 129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Շրջակա միջավայրի նախարարության Էկոպարեկային ծառայության Գեղարքունիքի և Կոտայքի մարզային վարչության կարիքների համար գրասենյակային գույքի ձեռքբերման նպատակով «ՇՄՆԷՊԾ-ԷԱՃԱՊՁԲ-25/33» ծածկագրով էլեկտրոնային աճուրդի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010650154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s.ghazaryan@ecopatrolservice.am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ԷԿՈՊԱՐԵԿԱՅԻՆ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ՇՄՆԷՊԾ-ԷԱՃԱՊՁԲ-25/33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ԷԿՈՊԱՐԵԿԱՅԻՆ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ԷԿՈՊԱՐԵԿԱՅԻՆ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Շրջակա միջավայրի նախարարության Էկոպարեկային ծառայության Գեղարքունիքի և Կոտայքի մարզային վարչության կարիքների համար գրասենյակային գույքի ձեռքբերման նպատակով «ՇՄՆԷՊԾ-ԷԱՃԱՊՁԲ-25/33» ծածկագրով էլեկտրոնային աճուրդի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ԷԿՈՊԱՐԵԿԱՅԻՆ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Շրջակա միջավայրի նախարարության Էկոպարեկային ծառայության Գեղարքունիքի և Կոտայքի մարզային վարչության կարիքների համար գրասենյակային գույքի ձեռքբերման նպատակով «ՇՄՆԷՊԾ-ԷԱՃԱՊՁԲ-25/33» ծածկագրով էլեկտրոնային աճուրդի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ՇՄՆԷՊԾ-ԷԱՃԱՊՁԲ-25/33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s.ghazaryan@ecopatrolservice.am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Շրջակա միջավայրի նախարարության Էկոպարեկային ծառայության Գեղարքունիքի և Կոտայքի մարզային վարչության կարիքների համար գրասենյակային գույքի ձեռքբերման նպատակով «ՇՄՆԷՊԾ-ԷԱՃԱՊՁԲ-25/33» ծածկագրով էլեկտրոնային աճուրդի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զինանշան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ԷԿՈՊԱՐԵԿԱՅԻՆ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ՇՄՆԷՊԾ-ԷԱՃԱՊՁԲ-25/33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ՇՄՆԷՊԾ-ԷԱՃԱՊՁԲ-25/33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«ՇՄՆԷՊԾ-ԷԱՃԱՊՁԲ-25/33»*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«ՇՄՆԷՊԾ-ԷԱՃԱՊՁԲ-25/33»*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բարձրությունը 75սմ, լայնությունը 80սմ, երկարությունը 160սմ։ 
Սեղանի դիմային մասը փակված լինի հատակից 25սմ. բարձրությամբ 1.8սմ հաստության լամինատով: 
Աջ կողմում 40սմ լայննությամբ 2 հատ շարժական դարակ,  12սմ երկարությամբ արծաթագույն (կամ համարժեք) բռնակներով, ձախ կողմում մեկ հատ բացվող դարակ 40սմ լայննությամբ և հատակից 28սմ բարձրությամբ  12սմ երկարությամբ բռնակով։
Կողադիրի չափերերը՝  100սմ երկարությամբ 40սմ լայնությամբ 65սմ բարձրությամբ: 
Դիմադիրի չափերը՝  լայնությունը 60սմ, երկարությունը 75սմ բարձրությունը 70սմ: 
Սեղանի, կողադիրի և դիմադիրի բոլոր եզրերը երկշերտ։ 
Սեղանի վրա համակարգչային լարերի համար կլոր անցք իր պլաստմասե դետալով, պլասմասե ոտնակներով, բոլոր երևացող մասերը պատված PVC -ով
Արտաքին տեսքը, գույնը համաձայնեցնել պատվիրատուի հետ: 
Չափագրումն ու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բարձրությունը 75սմ, լայնությունը 70սմ, երկարությունը 150սմ։ 
Սեղանի դիմային մասը փակված լինի հատակից 5սմ բարձրությամբ 1.8սմ հաստության լամինատով բոլոր երևացող մասերը պատված լինեն PVC-ով: 
Աջ կողմում 40սմ լայննությամբ 4 հատ շարժական դարակ,  12սմ երկարությամբ արծաթագույն (կամ համարժեք) բռնակներով։ Սեղանի բոլոր եզրերը երկշերտ։
Սեղանի վրա համակարգչային լարերի համար կլոր անցք իր պլաստմասե դետալով, պլասմասե ոտնակներով, բոլոր երևացող մասերը պատված PVC-ով
Արտաքին տեսքը, գույնը համաձայնեցնել պատվիրատուի հետ: 
Չափագրումն ու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Լամինացված դեսպեից 18մմ. հաստությամբ։ Չափսերը 200սմ x 42սմ x 80սմ. վերևի հատվածում 2 ապակյա դռներ, ապակու հաստ 4մմ. 2հատ արծաթագույն բռնակներով 14սմ. երկարությամբ: Եզրափակված ՄԴԵՖ-ի պրոֆիլներով. չափերը 130սմ x 40սմ x 2սմ:
Մեջը 2հատ դարակաշար միմյանցից 40սմ բարձրությամբ։ Ներքևի մասում փակ լամինացված 2 դռներ եզրափակված ՄԴԵՖ-ի պրոֆիլով 2հատ արծաթագույն բռնակներով 14սմ երկարությամբ, չափսերը 60սմ x 40սմ x 2սմ. մեջը մեկ դարակաշար ներքևից 30սմ բարձրության վրա պահարանի ներքևում 8սմ տումբա, պլասմասե ոտնակներով, ծխնիները և բռնակները բարձրորակ, հետևի կողմից փակցված լամինացված ԴՎՊ-ով, բոլոր երևացող մասերը պատված PVC եզրաշերտով։
Գույնը համաձայնեցնել պատվիրատուի հետ։ 
Չափագրումը և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Խորհրդակցությունների սեղան
Չափսերը  4000x1200x800
ձև  ուղղանկյուն, բաղկացած լինի 2 մասից, նյութը  MDF
Ոտքերի տեսակ  /տումբա/, սեղանի բոլոր եզրերը երկշերտ,  բոլոր երևացող մասերը պատված լինեն PVC-ով:   
 Արտաքին տեսքը գույնը և ձևը համաձայնեցնել պատվիրատուի հետ
Չափագրումն ու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Լամինացված դեսպեից 18մմ. հաստությամբ։ Չափսերը 200սմ x 42սմ x 60սմ մեկ դռնանի ծխնիները և բռնակը բարձրորակ, հետևի կողմից փակցված լամինացված ԴՎՊ-ով, բոլոր երևացող մասերը պատված PVC եզրաշերտով։ Զգեստապահարանի ներքևում 8սմ տումբա, պլասմասե ոտնակներով։ Վերևում մետաղյա ձողով զգեստը կախելու հարմարանքով։ Զգեստապահարանի ներքևից 40սմ բարձրության վրա մեկ դարակաշար։ 
Գույնը համաձայնեցնել պատվիրատուի հետ։ 
Չափագրումը և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Հոլովակավոր աթոռ ոտքերը հինգ թևանի երկաթյա խաչուկով, արմնկակալները մետաղյա հիմքով՝ նիկելապատ, կտորից երեսպատումով, բարձրացնող իջնող, ճոճվող, ֆիքսվող մեխանիզմի հնարավորությամբ: 
Պաստառը կտորե: Նստատեղի խորությունը մինջև թիկնակ 50սմ, թիկնակի բարձրությունը նստատեղից 67սմ, լայնությունը՝ 50սմ: Քաշը մինչև 12կգ: 
Առավելագույն ծանրաբեռնվածությունը 120կգ: 
Երաշխիք 365օր: 
Գույնը համաձայնեցնել պատվիրատուի հետ։ 
Աթոռները լինեն հավաքված վիճակում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Կտորը երկտակ  ցանցից, գլխատեղի հատվածը առանձնացված սպունգի ներդիրով կաշվե երեսպատմամբ։
 Արմնկակալները մետաղական  կաշվի համադրմամբ, Խաչուկը պլաստմասե
Բարձրության կարգավորմամբ
Ճոճման մեխանիզմ , ուղղահայաց դիրքում ֆիքսելու հնարավորությամբ։
Աթոռի ընդհանուր բարձրությունը մինիմում  129սմ,
Նստատեղի բարձրությունը բարձր դիրքում 55սմ, ցածր դիրքում 51սմ։
Նստատեղի խորություն 51սմ
Նստատեղի լայնություն 480սմ
Ձեռքից ձեռք հեռավորությունը 64սմ Ծանրաբեռնվածությունը մինչև 130կգ:
Երաշխիք 365օր: 
Աթոռները լինեն հավաքված վիճակում
Արտաքին տեսքը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Պատրաստման նյութերը /մետաղ, կտոր, ցանց/
•	Առավելագույն ծանրաբեռնվածությունը՝ 120 կգ
•	Շրջանակի նյութը՝ մետաղ
•	Պաստառապատման նյութը՝ գործվածք
•	Լայնություն՝ 55սմ, Խորություն՝ 50սմ, Բարձրություն՝ 77,5սմ
•	Քաշը՝ 5,8 կգ
 աթոռը լինի հավաքված վիճակում։
Արտաքին տեսքը, գույնը համաձայնեցնել պատվիրատուի հետ: 
Չափագրումն ու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Բազմոցի չափսերը  70սմ*80սմ*200սմ,  3 տեղանոց,
բացվող ուղիղ մեխանիզմով,
պատրասման նյութերը  - փայտ, կտորով, երկու բարձերով։ 
Արտաքին տեսքը, գույնը համաձայնեցնել պատվիրատուի հետ:
Չափագրումն ու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Լամինացված դեսպեից
18մմ. Հաստությամբ,  Չափսերը 40սմ x 50սմ x 70սմ, մեկ դռնով ներսում բաժանված երկու հավասար մասի,  պլասմասե ոտնակներով,  ծխնիները և բռնակները բարձրորակ, հետևի կողմից փակցված լամինացված ԴՎՊ-ով,  բոլոր երևացող մասերը պատված լինեն PVC-ով ։
Գույնը համաձայնեցնել պատվիրատուի հետ։ 
Չափագրումը և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Ճաշասեղան
Լամինացված դեսպեից 18մմ. հաստությամբ։ Բարձրությունը 750մմ, լայնությունը 800մմ, երկարությունը 1800մմ,  սեղանի բոլոր եզրերը երկշերտ, բոլոր երևացող մասերը պատված լինեն PVC-ով։ 
Գույնը և ձևը համաձայնեցնել պատվիրատուի հետ։ 
Չափագրումը և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տեսակ  Մոնոխրոմ լազերային Ֆունկցիոնալություն Print/Copy/Scan Ինտերֆեյս USB 2.0 Hi-Speed Ամսեկան էջերի տպման քանակը առնվազն 8000:
 Թղթի առավելագույն չափ  A4, B5, A5 Պատճենելու թույլտվություն առնվազն 600*600 dpi 
Տպելու թույլտվություն առնվազն 1200*600 dpi Սկանավորման թույլտվություն առնվազն 600*1200 dpi 
Պատճենման/Տպման արագություն  up to 18 ppm 
Լարման մակարդակը 220-240վոլտ
Խրոցակների տեսակը տիպ C կամ տիպ F
Երաշխիք  12 ամիս
Ֆիրման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Այփի հեռախոս 
SKU: 462500 HD ձայն, Բարձրախոս
2 sip ակաունտ, 2 գիծ
Աղմուկի ձայնամեկուսիչ
Ներկառուցված հեռախոսագրքի ծավալը 2000 համար
Աջակցում է 2 x 10/100/1000 Mbps Gigabit Ethernet պորտ
EHS աջակցություն Plantronics, Jabra և Sennheiser ականջակալների համար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Գույնը - Սպիտակ
Տեսակը մեկ դռնանի, սառցեխցիկի դիրքը ներսից, ընդհանուր օգտակար ծավալը- 110լ., սառնախցիկի ծավալը-90լ., էներգախնայողության դաս A++, կառավարման տեսակը՝ մեխանիկական, սառեցման առավ աստիճան՝ -18, շշերի դարակ՝ դռան դարակ, սառեցման հզորություն (կգ/24ժ)` 1.8 
Ապրանքի չափսերը- 45x48x85 սմ
Գույնը և ձևը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
Արտաքին չափսերը (մմ) -1200x440x355.
Ներքին չափսերը (մմ) -1059x436x301.
Քաշը (կգ) -50.
Կողպեքի տեսակը-Գաղտնաբառով.
Երաշխիքային ժամկետ -2 տարի.
Գույնը և ձևը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չափս  նվազագույնը 27″
Էկրանի կետայնություն  ոչ պակաս 1920×1080 FHD
Էկրանի տեխնալոգիա  IPS
Պրոցեսորի տեսակը  i5-1334u կամ համարժեք
Գրաֆիկական քարտի մոդել   Intel UHD Graphics կամ համարժեք
Օպերատիվ հիշողություն  նվազագույնը 8GB DDR4 3200MHz SO-DIMM
Հիշողության սարք  նվազագույնը SSD 512GB PCIe NVME Value
Wi Fi-ի հնարավորություն  802.11ax
Bluetooth-ի հնարավորություն  նվազագույնը 5.3
Դիմային տեսախցիկ  Webcam
Օպերացիոն համակարգ  DOS
Ելք/Մուտք  USB 2.0, USB 3.0, USB 3.1 Type-C, HDMI, Display Port, Audio
Երաշխիք –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զինանշան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զինանշան
 Կենտրոնում` վահանի վրա պատկերված են Արարատ լեռը` Նոյյան տապանով և պատմական Հայաստանի թագավորություններից չորսի` վերևից ձախ` Բագրատունիների, վերևից աջ` Արշակունիների, ներքևից ձախ` Արտաշիսյանների, ներքևից աջ` Ռուբինյանների զինանշանները: Վահանը պահում են արծիվը (ձախից) և առյուծը (աջից), իսկ վահանից ներքև պատկերված են սուր, ճյուղ, հասկերի խուրձ, շղթա և ժապավեն, զինանշանի հիմնական գույնն է ոսկեգույնը, պատմական Հայաստանի թագավորություններինը` վերևից ձախ` կարմիր, վերևից աջ` կապույտ, ներքևից ձախ` կապույտ, ներքևից աջ` կարմիր, և կենտրոնում` վահանի վրա պատկերված Արարատ լեռը` նարնջագույն: 
Զինանշանի տրամագիծը լինի 45սմ, պատրաստման նյութը պոլիէֆիր։
Տեսքը համաձայնեցնել պատվիրատույի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դրոշ 
Եռագույն, վերևից ներքև կարմիր, կապույտ, նարնջագույն հորիզոնական հավասար շերտերով: Չափերը 1մ*2մ, բարձրակարգ կտորից, նախատեսված արարողակարգ ընդունելու համար։
Մետաղական պատվանդան
Ոսկեգույն, առանձին գագաթով և կլոր տակդիրով, երկարությունը գագաթով և տակդիրով 270սմ, նախատեսված հատուկ ՀՀ դրոշը /1մ*2մ/ կախելու համար։
Տեսքը համաձայնեցնել պատվիրատույի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Միկրովառարան
Չափսերը /ԲxԼxԽ/ 26x44x34, կառավարման տեսակը մեխանիկական, տեսակը ստանդարդ, հզորությունը 800ՎՏ, ներսում էմալ, ծավալը 20լ։  Երաշխիք 365օր, գույնը համաձայնեցնել պատվիրատուի հետ։ 
Չափագրումը և տեղադրումը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և Գեղարքունիքի  մարզ  ք. Սևան   ք. Հրազդան  ք. Ճամբարակ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համաձայնագիրը ուժի մեջ մտնելուց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և Գեղարքունիքի  մարզ  ք. Սևան   ք. Հրազդան  ք. Ճամբարակ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համաձայնագիրը ուժի մեջ մտնելուց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և Գեղարքունիքի  մարզ  ք. Սևան   ք. Հրազդան  ք. Ճամբարակ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համաձայնագիրը ուժի մեջ մտնելուց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և Գեղարքունիքի  մարզ  ք. Սևան   ք. Հրազդան  ք. Ճամբարակ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համաձայնագիրը ուժի մեջ մտնելուց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և Գեղարքունիքի  մարզ  ք. Սևան   ք. Հրազդան  ք. Ճամբարակ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համաձայնագիրը ուժի մեջ մտնելուց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և Գեղարքունիքի  մարզ  ք. Սևան   ք. Հրազդան  ք. Ճամբարակ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համաձայնագիրը ուժի մեջ մտնելուց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և Գեղարքունիքի  մարզ  ք. Սևան   ք. Հրազդան  ք. Ճամբարակ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համաձայնագիրը ուժի մեջ մտնելուց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և Գեղարքունիքի  մարզ  ք. Սևան   ք. Հրազդան  ք. Ճամբարակ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համաձայնագիրը ուժի մեջ մտնելուց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և Գեղարքունիքի  մարզ  ք. Սևան   ք. Հրազդան  ք. Ճամբարակ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համաձայնագիրը ուժի մեջ մտնելուց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և Գեղարքունիքի  մարզ  ք. Սևան   ք. Հրազդան  ք. Ճամբարակ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համաձայնագիրը ուժի մեջ մտնելուց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և Գեղարքունիքի  մարզ  ք. Սևան   ք. Հրազդան  ք. Ճամբարակ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համաձայնագիրը ուժի մեջ մտնելուց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և Գեղարքունիքի  մարզ  ք. Սևան   ք. Հրազդան  ք. Ճամբարակ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համաձայնագիրը ուժի մեջ մտնելուց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և Գեղարքունիքի  մարզ  ք. Սևան   ք. Հրազդան  ք. Ճամբարակ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համաձայնագիրը ուժի մեջ մտնելուց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և Գեղարքունիքի  մարզ  ք. Սևան   ք. Հրազդան  ք. Ճամբարակ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համաձայնագիրը ուժի մեջ մտնելուց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և Գեղարքունիքի  մարզ  ք. Սևան   ք. Հրազդան  ք. Ճամբարակ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համաձայնագիրը ուժի մեջ մտնելուց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և Գեղարքունիքի  մարզ  ք. Սևան   ք. Հրազդան  ք. Ճամբարակ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համաձայնագիրը ուժի մեջ մտնելուց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և Գեղարքունիքի  մարզ  ք. Սևան   ք. Հրազդան  ք. Ճամբարակ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համաձայնագիրը ուժի մեջ մտնելուց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և Գեղարքունիքի  մարզ  ք. Սևան   ք. Հրազդան  ք. Ճամբարակ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համաձայնագիրը ուժի մեջ մտնելուց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և Գեղարքունիքի  մարզ  ք. Սևան   ք. Հրազդան  ք. Ճամբարակ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համաձայնագիրը ուժի մեջ մտնելուց հետո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