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2025.11.05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ԼՄՏՀ-ԷԱՃԱՊՁԲ-25/132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Ташир Лорийской области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Ташир, ул. В. Саргсян 94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Сжатый природный газ</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Севада Саргсян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tashirciti@mail.ru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025421294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Ташир Лорийской области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ԼՄՏՀ-ԷԱՃԱՊՁԲ-25/132</w:t>
      </w:r>
      <w:r>
        <w:rPr>
          <w:rFonts w:ascii="Calibri" w:hAnsi="Calibri" w:cstheme="minorHAnsi"/>
          <w:i/>
        </w:rPr>
        <w:br/>
      </w:r>
      <w:r>
        <w:rPr>
          <w:rFonts w:ascii="Calibri" w:hAnsi="Calibri" w:cstheme="minorHAnsi"/>
          <w:szCs w:val="20"/>
          <w:lang w:val="af-ZA"/>
        </w:rPr>
        <w:t>2025.11.05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Ташир Лорийской области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Ташир Лорийской области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Сжатый природный газ</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Сжатый природный газ</w:t>
      </w:r>
      <w:r>
        <w:rPr>
          <w:rFonts w:ascii="Calibri" w:hAnsi="Calibri" w:cstheme="minorHAnsi"/>
          <w:b/>
          <w:lang w:val="ru-RU"/>
        </w:rPr>
        <w:t xml:space="preserve">ДЛЯ НУЖД  </w:t>
      </w:r>
      <w:r>
        <w:rPr>
          <w:rFonts w:ascii="Calibri" w:hAnsi="Calibri" w:cstheme="minorHAnsi"/>
          <w:b/>
          <w:sz w:val="24"/>
          <w:szCs w:val="24"/>
          <w:lang w:val="af-ZA"/>
        </w:rPr>
        <w:t>Муниципалитет Ташир Лорийской области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ԼՄՏՀ-ԷԱՃԱՊՁԲ-25/132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tashirciti@mail.ru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Сжатый природный газ</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Сжатый природный газ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4.89</w:t>
      </w:r>
      <w:r>
        <w:rPr>
          <w:rFonts w:ascii="Calibri" w:hAnsi="Calibri" w:cstheme="minorHAnsi"/>
          <w:szCs w:val="22"/>
        </w:rPr>
        <w:t xml:space="preserve"> драмом, евро </w:t>
      </w:r>
      <w:r>
        <w:rPr>
          <w:rFonts w:ascii="Calibri" w:hAnsi="Calibri" w:cstheme="minorHAnsi"/>
          <w:lang w:val="af-ZA"/>
        </w:rPr>
        <w:t>441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2025.11.18.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ԼՄՏՀ-ԷԱՃԱՊՁԲ-25/132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Ташир Лорийской области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ԼՄՏՀ-ԷԱՃԱՊՁԲ-25/132"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Ташир Лорийской области РА*(далее — Заказчик) процедуре закупок под кодом ՀՀ ԼՄՏՀ-ԷԱՃԱՊՁԲ-25/132*.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Ташир Лорийской области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- 900275081108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ԼՄՏՀ-ԷԱՃԱՊՁԲ-25/132"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Ташир Лорийской области РА*(далее — Заказчик) процедуре закупок под кодом ՀՀ ԼՄՏՀ-ԷԱՃԱՊՁԲ-25/132*.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Ташир Лорийской области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- 900275081108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ԼՄՏՀ-ԷԱՃԱՊՁԲ-25/132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Сжатый природный газ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 метан, для использования в качестве топлива в двигателях внутреннего сгорания транспортных средств, получаемый в результате нескольких последовательных этапов обработки газа в технологических процессах сжиженных газов: очистка смеси, удаление влаги и других загрязнений и сжатие, не предусматривающее изменения состава компонентов, избыточное давление сжатого топлива из природного газа во время заправки цилиндра должно соответствовать техническим условиям сжиженных газов и заправляемых газовых баллонов и не должно превышать предела давления 19,6 МПа, температура заправляемого баллонного газа может быть выше температуры окружающей среды не более чем на 15ºC, стандарт-ГОСТ 27577-87, условные обозначения - "боится огня", безопасность-опасность. поставщик должен иметь заправочную станцию в общине Ташир: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31.12.2025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Сжатый природный газ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