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сухой корм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kristine_mayilyan@taxservice.am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сухой корм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сухой корм</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kristine_mayilyan@taxservice.am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сухой корм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продукт должен быть предназначен для рабочих, беременных, кормящих собак всех пород, проживающих в уличных условиях, с высокой физической нагрузкой.
В составе обязательно должен быть сухой белок не менее 34 %, животный жир не более 24 %, сухая клетчатка не менее 1,5 %, сухие углеводы не менее 8,5 %, а остальные 32 % должны составлять пищевые добавки (мука лосося, морепродукты, птица, В 1 кг корма в качестве пищевой добавки должны быть включены рисовая мука, жир птицы, жир говяжий, масло подсолнечное, пектин яблочный, витамины А, Е, Д3, антиоксиданты.
Предлагаемый продукт не должен содержать глютен.
* Закупка организована в соответствии с пунктом 6 статьи 15 Закона РА “О закупках”
**Запросить у участника с приглашением название бренда, товарный знак, модель и наименование производителя поставляемого товара.
***Товар транспортируется и выгружается поставщиком
**** Продукты, требуемые техническими спецификациями, должны быть в пределах срока поставки 
*****Характеристики упомянутых продуктов удовлетворяют более чем одного производителя
******В соответствии с 8-м подпунктом 23-го пункта постановления Правительства Республики Армения N 526-N квалифицировать процедуру закупки как товар с определенным весом
*******Право на закупку и Квалификационные критерии в соответствии с действующим законодательством
Для обеспечения нормальной работы Кинологического отдела/центра Управления по борьбе с контрабандой Комитета государственных доходов РА возникла необходимость приобрести служебными собаками продуктов питания для служебных собак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УПБК  КГД РА кинологическй отдел/центр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первая партия в 200 кг на основании заключенного сторонами договора со следующего дня с даты вступления в силу договора в течение 20 календарных дней  а остальная часть поставляется по устному требованию заказчика в течение не более 5 календ.дней, но не позднее  15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